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c7a33c301484fb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930" w:rsidRDefault="001D2C65" w:rsidP="001D2C65">
      <w:pPr>
        <w:rPr>
          <w:b/>
          <w:sz w:val="22"/>
          <w:szCs w:val="22"/>
        </w:rPr>
      </w:pPr>
      <w:r w:rsidRPr="00D77328">
        <w:rPr>
          <w:noProof/>
          <w:sz w:val="22"/>
          <w:szCs w:val="22"/>
        </w:rPr>
        <w:drawing>
          <wp:anchor distT="0" distB="0" distL="114300" distR="114300" simplePos="0" relativeHeight="251659264" behindDoc="1" locked="0" layoutInCell="1" allowOverlap="1" wp14:anchorId="1E6317DD" wp14:editId="5A974EA1">
            <wp:simplePos x="0" y="0"/>
            <wp:positionH relativeFrom="column">
              <wp:align>center</wp:align>
            </wp:positionH>
            <wp:positionV relativeFrom="paragraph">
              <wp:posOffset>6985</wp:posOffset>
            </wp:positionV>
            <wp:extent cx="586800" cy="540000"/>
            <wp:effectExtent l="0" t="0" r="3810" b="0"/>
            <wp:wrapNone/>
            <wp:docPr id="3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8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328">
        <w:rPr>
          <w:b/>
          <w:sz w:val="22"/>
          <w:szCs w:val="22"/>
        </w:rPr>
        <w:t>MEVA</w:t>
      </w:r>
      <w:r w:rsidR="00482930">
        <w:rPr>
          <w:b/>
          <w:sz w:val="22"/>
          <w:szCs w:val="22"/>
        </w:rPr>
        <w:t>-TEC s.r.o</w:t>
      </w:r>
      <w:r w:rsidRPr="00D77328">
        <w:rPr>
          <w:b/>
          <w:sz w:val="22"/>
          <w:szCs w:val="22"/>
        </w:rPr>
        <w:tab/>
      </w:r>
      <w:r w:rsidRPr="00D77328">
        <w:rPr>
          <w:b/>
          <w:sz w:val="22"/>
          <w:szCs w:val="22"/>
        </w:rPr>
        <w:tab/>
      </w:r>
      <w:r w:rsidRPr="00D77328">
        <w:rPr>
          <w:b/>
          <w:sz w:val="22"/>
          <w:szCs w:val="22"/>
        </w:rPr>
        <w:tab/>
      </w:r>
      <w:r w:rsidRPr="00D77328">
        <w:rPr>
          <w:b/>
          <w:sz w:val="22"/>
          <w:szCs w:val="22"/>
        </w:rPr>
        <w:tab/>
      </w:r>
      <w:r w:rsidRPr="00D77328">
        <w:rPr>
          <w:b/>
          <w:sz w:val="22"/>
          <w:szCs w:val="22"/>
        </w:rPr>
        <w:tab/>
      </w:r>
      <w:r w:rsidRPr="00D77328">
        <w:rPr>
          <w:b/>
          <w:sz w:val="22"/>
          <w:szCs w:val="22"/>
        </w:rPr>
        <w:tab/>
      </w:r>
      <w:r w:rsidRPr="00D77328">
        <w:rPr>
          <w:b/>
          <w:sz w:val="22"/>
          <w:szCs w:val="22"/>
        </w:rPr>
        <w:tab/>
      </w:r>
      <w:r w:rsidRPr="00D77328">
        <w:rPr>
          <w:b/>
          <w:sz w:val="22"/>
          <w:szCs w:val="22"/>
        </w:rPr>
        <w:tab/>
      </w:r>
      <w:r w:rsidRPr="00D77328">
        <w:rPr>
          <w:b/>
          <w:sz w:val="22"/>
          <w:szCs w:val="22"/>
        </w:rPr>
        <w:tab/>
      </w:r>
    </w:p>
    <w:p w:rsidR="00482930" w:rsidRDefault="00482930" w:rsidP="001D2C65">
      <w:pPr>
        <w:rPr>
          <w:b/>
          <w:sz w:val="22"/>
          <w:szCs w:val="22"/>
        </w:rPr>
      </w:pPr>
      <w:r w:rsidRPr="00D77328">
        <w:rPr>
          <w:b/>
          <w:sz w:val="22"/>
          <w:szCs w:val="22"/>
        </w:rPr>
        <w:t>Roudnice n. L.</w:t>
      </w:r>
    </w:p>
    <w:p w:rsidR="00482930" w:rsidRDefault="00482930" w:rsidP="001D2C65">
      <w:pPr>
        <w:rPr>
          <w:b/>
          <w:sz w:val="22"/>
          <w:szCs w:val="22"/>
        </w:rPr>
      </w:pPr>
    </w:p>
    <w:p w:rsidR="00482930" w:rsidRDefault="00482930" w:rsidP="00482930">
      <w:pPr>
        <w:jc w:val="center"/>
        <w:rPr>
          <w:b/>
          <w:sz w:val="22"/>
          <w:szCs w:val="22"/>
          <w:u w:val="single"/>
        </w:rPr>
      </w:pPr>
    </w:p>
    <w:p w:rsidR="001D2C65" w:rsidRPr="00D77328" w:rsidRDefault="001D2C65" w:rsidP="00482930">
      <w:pPr>
        <w:jc w:val="center"/>
        <w:rPr>
          <w:sz w:val="22"/>
          <w:szCs w:val="22"/>
        </w:rPr>
      </w:pPr>
      <w:r w:rsidRPr="00D77328">
        <w:rPr>
          <w:b/>
          <w:sz w:val="22"/>
          <w:szCs w:val="22"/>
          <w:u w:val="single"/>
        </w:rPr>
        <w:t>Návod k montáži</w:t>
      </w:r>
    </w:p>
    <w:p w:rsidR="001D2C65" w:rsidRPr="00D77328" w:rsidRDefault="001D2C65" w:rsidP="001D2C65">
      <w:pPr>
        <w:rPr>
          <w:sz w:val="22"/>
          <w:szCs w:val="22"/>
        </w:rPr>
      </w:pPr>
    </w:p>
    <w:p w:rsidR="001D2C65" w:rsidRPr="00D77328" w:rsidRDefault="00105031" w:rsidP="001D2C65">
      <w:pPr>
        <w:jc w:val="center"/>
        <w:rPr>
          <w:sz w:val="22"/>
          <w:szCs w:val="22"/>
        </w:rPr>
      </w:pPr>
      <w:r>
        <w:rPr>
          <w:sz w:val="22"/>
          <w:szCs w:val="22"/>
        </w:rPr>
        <w:t>Absorpční chladnička XC-60A</w:t>
      </w:r>
      <w:r>
        <w:rPr>
          <w:sz w:val="22"/>
          <w:szCs w:val="22"/>
        </w:rPr>
        <w:tab/>
      </w:r>
      <w:r w:rsidR="001D2C65" w:rsidRPr="00D77328">
        <w:rPr>
          <w:sz w:val="22"/>
          <w:szCs w:val="22"/>
        </w:rPr>
        <w:t xml:space="preserve">typ </w:t>
      </w:r>
      <w:r>
        <w:rPr>
          <w:sz w:val="22"/>
          <w:szCs w:val="22"/>
        </w:rPr>
        <w:t>ULE22</w:t>
      </w:r>
      <w:r w:rsidR="001D2C65" w:rsidRPr="00D77328">
        <w:rPr>
          <w:sz w:val="22"/>
          <w:szCs w:val="22"/>
        </w:rPr>
        <w:t>001</w:t>
      </w:r>
    </w:p>
    <w:p w:rsidR="001D2C65" w:rsidRPr="00D77328" w:rsidRDefault="001D2C65" w:rsidP="001D2C65">
      <w:pPr>
        <w:rPr>
          <w:sz w:val="22"/>
          <w:szCs w:val="22"/>
        </w:rPr>
      </w:pPr>
    </w:p>
    <w:p w:rsidR="001D2C65" w:rsidRPr="00D77328" w:rsidRDefault="001D2C65" w:rsidP="001D2C65">
      <w:pPr>
        <w:pBdr>
          <w:top w:val="single" w:sz="12" w:space="1" w:color="auto"/>
        </w:pBdr>
        <w:rPr>
          <w:sz w:val="22"/>
          <w:szCs w:val="22"/>
          <w:u w:val="single"/>
        </w:rPr>
      </w:pPr>
    </w:p>
    <w:p w:rsidR="001D2C65" w:rsidRPr="00D77328" w:rsidRDefault="001D2C65" w:rsidP="001D2C65">
      <w:pPr>
        <w:rPr>
          <w:sz w:val="22"/>
          <w:szCs w:val="22"/>
          <w:u w:val="single"/>
        </w:rPr>
      </w:pPr>
      <w:r w:rsidRPr="00D77328">
        <w:rPr>
          <w:sz w:val="22"/>
          <w:szCs w:val="22"/>
          <w:u w:val="single"/>
        </w:rPr>
        <w:t>Důležité</w:t>
      </w:r>
    </w:p>
    <w:p w:rsidR="00ED49F9" w:rsidRDefault="001B5D9D" w:rsidP="001B5D9D">
      <w:pPr>
        <w:ind w:left="284" w:hanging="284"/>
        <w:jc w:val="both"/>
        <w:rPr>
          <w:sz w:val="22"/>
          <w:szCs w:val="22"/>
        </w:rPr>
      </w:pPr>
      <w:r w:rsidRPr="00D77328">
        <w:rPr>
          <w:sz w:val="22"/>
          <w:szCs w:val="22"/>
        </w:rPr>
        <w:t>-</w:t>
      </w:r>
      <w:r w:rsidRPr="00D77328">
        <w:rPr>
          <w:sz w:val="22"/>
          <w:szCs w:val="22"/>
        </w:rPr>
        <w:tab/>
        <w:t>Před použitím spotřebiče přečíst návod výrobce – tento spotřebič se musí instalova</w:t>
      </w:r>
      <w:r w:rsidR="00ED49F9">
        <w:rPr>
          <w:sz w:val="22"/>
          <w:szCs w:val="22"/>
        </w:rPr>
        <w:t>t v souladu s platnými přepisy.</w:t>
      </w:r>
    </w:p>
    <w:p w:rsidR="001B5D9D" w:rsidRPr="00D77328" w:rsidRDefault="00ED49F9" w:rsidP="001B5D9D">
      <w:pPr>
        <w:ind w:left="284" w:hanging="284"/>
        <w:jc w:val="both"/>
        <w:rPr>
          <w:sz w:val="22"/>
          <w:szCs w:val="22"/>
        </w:rPr>
      </w:pPr>
      <w:r>
        <w:rPr>
          <w:sz w:val="22"/>
          <w:szCs w:val="22"/>
        </w:rPr>
        <w:t>-</w:t>
      </w:r>
      <w:r>
        <w:rPr>
          <w:sz w:val="22"/>
          <w:szCs w:val="22"/>
        </w:rPr>
        <w:tab/>
      </w:r>
      <w:r w:rsidR="001B5D9D" w:rsidRPr="00D77328">
        <w:rPr>
          <w:sz w:val="22"/>
          <w:szCs w:val="22"/>
        </w:rPr>
        <w:t>Tento návod uschovejte pro budoucí použití!</w:t>
      </w:r>
    </w:p>
    <w:p w:rsidR="002758FD" w:rsidRPr="00D77328" w:rsidRDefault="002758FD" w:rsidP="002758FD">
      <w:pPr>
        <w:rPr>
          <w:sz w:val="22"/>
          <w:szCs w:val="22"/>
          <w:u w:val="single"/>
        </w:rPr>
      </w:pPr>
    </w:p>
    <w:p w:rsidR="002758FD" w:rsidRPr="00D77328" w:rsidRDefault="002758FD" w:rsidP="002758FD">
      <w:pPr>
        <w:rPr>
          <w:sz w:val="22"/>
          <w:szCs w:val="22"/>
          <w:u w:val="single"/>
        </w:rPr>
      </w:pPr>
      <w:r w:rsidRPr="00D77328">
        <w:rPr>
          <w:sz w:val="22"/>
          <w:szCs w:val="22"/>
          <w:u w:val="single"/>
        </w:rPr>
        <w:t>Instrukce pro bezpečnou činnost spotřebiče</w:t>
      </w:r>
    </w:p>
    <w:p w:rsidR="002758FD" w:rsidRPr="00D77328" w:rsidRDefault="002758FD" w:rsidP="002758FD">
      <w:pPr>
        <w:ind w:left="284" w:hanging="284"/>
        <w:jc w:val="both"/>
        <w:rPr>
          <w:sz w:val="22"/>
          <w:szCs w:val="22"/>
        </w:rPr>
      </w:pPr>
      <w:r w:rsidRPr="00D77328">
        <w:rPr>
          <w:sz w:val="22"/>
          <w:szCs w:val="22"/>
        </w:rPr>
        <w:t>-</w:t>
      </w:r>
      <w:r w:rsidRPr="00D77328">
        <w:rPr>
          <w:sz w:val="22"/>
          <w:szCs w:val="22"/>
        </w:rPr>
        <w:tab/>
        <w:t>Spotřebič lze připojit k více než jednomu zdroji energie. Je přísně zakázáno připojovat spotřebič k více zdrojům energie současně!</w:t>
      </w:r>
    </w:p>
    <w:p w:rsidR="001D2C65" w:rsidRPr="00D77328" w:rsidRDefault="001D2C65" w:rsidP="001D2C65">
      <w:pPr>
        <w:ind w:left="284" w:hanging="284"/>
        <w:jc w:val="both"/>
        <w:rPr>
          <w:color w:val="000000" w:themeColor="text1"/>
          <w:sz w:val="22"/>
          <w:szCs w:val="22"/>
        </w:rPr>
      </w:pPr>
      <w:r w:rsidRPr="00D77328">
        <w:rPr>
          <w:color w:val="000000" w:themeColor="text1"/>
          <w:sz w:val="22"/>
          <w:szCs w:val="22"/>
        </w:rPr>
        <w:t>-</w:t>
      </w:r>
      <w:r w:rsidRPr="00D77328">
        <w:rPr>
          <w:color w:val="000000" w:themeColor="text1"/>
          <w:sz w:val="22"/>
          <w:szCs w:val="22"/>
        </w:rPr>
        <w:tab/>
        <w:t>VÝSTRAHA: Při umísťování spotřebiče se musí zajistit, aby napájecí přívod nebyl zachycen nebo poškozen!</w:t>
      </w:r>
    </w:p>
    <w:p w:rsidR="001D2C65" w:rsidRPr="00D77328" w:rsidRDefault="001D2C65" w:rsidP="001D2C65">
      <w:pPr>
        <w:ind w:left="284" w:hanging="284"/>
        <w:jc w:val="both"/>
        <w:rPr>
          <w:color w:val="000000" w:themeColor="text1"/>
          <w:sz w:val="22"/>
          <w:szCs w:val="22"/>
        </w:rPr>
      </w:pPr>
      <w:r w:rsidRPr="00D77328">
        <w:rPr>
          <w:color w:val="000000" w:themeColor="text1"/>
          <w:sz w:val="22"/>
          <w:szCs w:val="22"/>
        </w:rPr>
        <w:t>-</w:t>
      </w:r>
      <w:r w:rsidRPr="00D77328">
        <w:rPr>
          <w:color w:val="000000" w:themeColor="text1"/>
          <w:sz w:val="22"/>
          <w:szCs w:val="22"/>
        </w:rPr>
        <w:tab/>
        <w:t>VÝSTRAHA: Neumísťovat vícenásobné přenosné zásuvky nebo přenosné prodlužovací přívody na zadní stranu spotřebiče!</w:t>
      </w:r>
    </w:p>
    <w:p w:rsidR="002758FD" w:rsidRPr="00D77328" w:rsidRDefault="002758FD" w:rsidP="002758FD">
      <w:pPr>
        <w:ind w:left="284" w:hanging="284"/>
        <w:jc w:val="both"/>
        <w:rPr>
          <w:sz w:val="22"/>
          <w:szCs w:val="22"/>
        </w:rPr>
      </w:pPr>
      <w:r w:rsidRPr="00D77328">
        <w:rPr>
          <w:sz w:val="22"/>
          <w:szCs w:val="22"/>
        </w:rPr>
        <w:t>-</w:t>
      </w:r>
      <w:r w:rsidRPr="00D77328">
        <w:rPr>
          <w:sz w:val="22"/>
          <w:szCs w:val="22"/>
        </w:rPr>
        <w:tab/>
        <w:t>VÝSTRAHA: Před odkrytím přístupu ke svorkám musí být všechny napájecí obvody odpojeny!</w:t>
      </w:r>
    </w:p>
    <w:p w:rsidR="002758FD" w:rsidRPr="00D77328" w:rsidRDefault="002758FD" w:rsidP="002758FD">
      <w:pPr>
        <w:ind w:left="284" w:hanging="284"/>
        <w:jc w:val="both"/>
        <w:rPr>
          <w:sz w:val="22"/>
          <w:szCs w:val="22"/>
        </w:rPr>
      </w:pPr>
      <w:r w:rsidRPr="00D77328">
        <w:rPr>
          <w:sz w:val="22"/>
          <w:szCs w:val="22"/>
        </w:rPr>
        <w:t>-</w:t>
      </w:r>
      <w:r w:rsidRPr="00D77328">
        <w:rPr>
          <w:sz w:val="22"/>
          <w:szCs w:val="22"/>
        </w:rPr>
        <w:tab/>
        <w:t>Jestliže je napájecí přívod poškozen, musí být nahrazen výrobcem, jeho servisním technikem nebo podobně kvalifikovanou osobou, aby se zabránilo vzniku nebezpečné situace!</w:t>
      </w:r>
    </w:p>
    <w:p w:rsidR="002758FD" w:rsidRDefault="002758FD" w:rsidP="002758FD">
      <w:pPr>
        <w:ind w:left="284" w:hanging="284"/>
        <w:jc w:val="both"/>
        <w:rPr>
          <w:sz w:val="22"/>
          <w:szCs w:val="22"/>
        </w:rPr>
      </w:pPr>
      <w:r w:rsidRPr="00D77328">
        <w:rPr>
          <w:sz w:val="22"/>
          <w:szCs w:val="22"/>
        </w:rPr>
        <w:t>-</w:t>
      </w:r>
      <w:r w:rsidRPr="00D77328">
        <w:rPr>
          <w:sz w:val="22"/>
          <w:szCs w:val="22"/>
        </w:rPr>
        <w:tab/>
        <w:t xml:space="preserve">Při čištění nebo údržbě elektrické části se </w:t>
      </w:r>
      <w:r w:rsidR="00BE2EC4" w:rsidRPr="00D77328">
        <w:rPr>
          <w:sz w:val="22"/>
          <w:szCs w:val="22"/>
        </w:rPr>
        <w:t>spotřebič</w:t>
      </w:r>
      <w:r w:rsidRPr="00D77328">
        <w:rPr>
          <w:sz w:val="22"/>
          <w:szCs w:val="22"/>
        </w:rPr>
        <w:t xml:space="preserve"> musí vyhnout kontaktu s vodou!</w:t>
      </w:r>
    </w:p>
    <w:p w:rsidR="00096E37" w:rsidRPr="00096E37" w:rsidRDefault="00096E37" w:rsidP="00096E37">
      <w:pPr>
        <w:ind w:left="284" w:hanging="284"/>
        <w:jc w:val="both"/>
        <w:rPr>
          <w:sz w:val="22"/>
          <w:szCs w:val="22"/>
        </w:rPr>
      </w:pPr>
      <w:r w:rsidRPr="00096E37">
        <w:rPr>
          <w:sz w:val="22"/>
          <w:szCs w:val="22"/>
        </w:rPr>
        <w:t>-</w:t>
      </w:r>
      <w:r w:rsidRPr="00096E37">
        <w:rPr>
          <w:sz w:val="22"/>
          <w:szCs w:val="22"/>
        </w:rPr>
        <w:tab/>
        <w:t>Spotřebič nesmí být vystaven dešti!</w:t>
      </w:r>
    </w:p>
    <w:p w:rsidR="002758FD" w:rsidRPr="00D77328" w:rsidRDefault="002758FD" w:rsidP="002758FD">
      <w:pPr>
        <w:ind w:left="284" w:hanging="284"/>
        <w:jc w:val="both"/>
        <w:rPr>
          <w:sz w:val="22"/>
          <w:szCs w:val="22"/>
        </w:rPr>
      </w:pPr>
      <w:r w:rsidRPr="00D77328">
        <w:rPr>
          <w:sz w:val="22"/>
          <w:szCs w:val="22"/>
        </w:rPr>
        <w:t>-</w:t>
      </w:r>
      <w:r w:rsidRPr="00D77328">
        <w:rPr>
          <w:sz w:val="22"/>
          <w:szCs w:val="22"/>
        </w:rPr>
        <w:tab/>
        <w:t>Používat pouze v dobře větraném prostředí, nad úrovní země a chráněném proti dešti!</w:t>
      </w:r>
    </w:p>
    <w:p w:rsidR="002758FD" w:rsidRPr="00D77328" w:rsidRDefault="002758FD" w:rsidP="002758FD">
      <w:pPr>
        <w:jc w:val="both"/>
        <w:rPr>
          <w:sz w:val="22"/>
          <w:szCs w:val="22"/>
        </w:rPr>
      </w:pPr>
      <w:r w:rsidRPr="00D77328">
        <w:rPr>
          <w:sz w:val="22"/>
          <w:szCs w:val="22"/>
        </w:rPr>
        <w:t>-</w:t>
      </w:r>
      <w:r w:rsidRPr="00D77328">
        <w:rPr>
          <w:sz w:val="22"/>
          <w:szCs w:val="22"/>
        </w:rPr>
        <w:tab/>
        <w:t>Tento spotřebič musí být umísťován mimo dosah hořlavých materiálů.</w:t>
      </w:r>
    </w:p>
    <w:p w:rsidR="002758FD" w:rsidRPr="00D77328" w:rsidRDefault="002758FD" w:rsidP="002758FD">
      <w:pPr>
        <w:ind w:left="284" w:right="-1" w:hanging="284"/>
        <w:jc w:val="both"/>
        <w:rPr>
          <w:sz w:val="22"/>
          <w:szCs w:val="22"/>
        </w:rPr>
      </w:pPr>
      <w:r w:rsidRPr="00D77328">
        <w:rPr>
          <w:sz w:val="22"/>
          <w:szCs w:val="22"/>
        </w:rPr>
        <w:t>-</w:t>
      </w:r>
      <w:r w:rsidRPr="00D77328">
        <w:rPr>
          <w:sz w:val="22"/>
          <w:szCs w:val="22"/>
        </w:rPr>
        <w:tab/>
        <w:t>Musí se přijmout opatření, aby se vyhovělo národním předpisům vztahujícím se k provozu spotřebiče, jestliže je dopravní prostředek, na kterém je instalován, v pohybu.</w:t>
      </w:r>
    </w:p>
    <w:p w:rsidR="00C20093" w:rsidRPr="00D77328" w:rsidRDefault="00C20093" w:rsidP="003D07C0">
      <w:pPr>
        <w:rPr>
          <w:sz w:val="22"/>
          <w:szCs w:val="22"/>
        </w:rPr>
      </w:pPr>
    </w:p>
    <w:p w:rsidR="00C20093" w:rsidRPr="00D77328" w:rsidRDefault="00427807" w:rsidP="00427807">
      <w:pPr>
        <w:rPr>
          <w:sz w:val="22"/>
          <w:szCs w:val="22"/>
          <w:u w:val="single"/>
        </w:rPr>
      </w:pPr>
      <w:r w:rsidRPr="00D77328">
        <w:rPr>
          <w:sz w:val="22"/>
          <w:szCs w:val="22"/>
          <w:u w:val="single"/>
        </w:rPr>
        <w:t>Použití</w:t>
      </w:r>
    </w:p>
    <w:p w:rsidR="00C20093" w:rsidRPr="00D77328" w:rsidRDefault="00C20093" w:rsidP="00C20093">
      <w:pPr>
        <w:ind w:left="284" w:hanging="284"/>
        <w:jc w:val="both"/>
        <w:rPr>
          <w:sz w:val="22"/>
          <w:szCs w:val="22"/>
        </w:rPr>
      </w:pPr>
      <w:r w:rsidRPr="00D77328">
        <w:rPr>
          <w:sz w:val="22"/>
          <w:szCs w:val="22"/>
        </w:rPr>
        <w:t>-</w:t>
      </w:r>
      <w:r w:rsidRPr="00D77328">
        <w:rPr>
          <w:sz w:val="22"/>
          <w:szCs w:val="22"/>
        </w:rPr>
        <w:tab/>
      </w:r>
      <w:r w:rsidR="00711713">
        <w:rPr>
          <w:sz w:val="22"/>
          <w:szCs w:val="22"/>
        </w:rPr>
        <w:t>Tato absorpční chladnička XC-60A</w:t>
      </w:r>
      <w:r w:rsidRPr="00D77328">
        <w:rPr>
          <w:sz w:val="22"/>
          <w:szCs w:val="22"/>
        </w:rPr>
        <w:t xml:space="preserve"> typ </w:t>
      </w:r>
      <w:r w:rsidR="00711713">
        <w:rPr>
          <w:sz w:val="22"/>
          <w:szCs w:val="22"/>
        </w:rPr>
        <w:t>U</w:t>
      </w:r>
      <w:r w:rsidRPr="00D77328">
        <w:rPr>
          <w:sz w:val="22"/>
          <w:szCs w:val="22"/>
        </w:rPr>
        <w:t>LE</w:t>
      </w:r>
      <w:r w:rsidR="00711713">
        <w:rPr>
          <w:sz w:val="22"/>
          <w:szCs w:val="22"/>
        </w:rPr>
        <w:t>22</w:t>
      </w:r>
      <w:r w:rsidRPr="00D77328">
        <w:rPr>
          <w:sz w:val="22"/>
          <w:szCs w:val="22"/>
        </w:rPr>
        <w:t>001 (dále jen chladnička</w:t>
      </w:r>
      <w:r w:rsidR="00D0112F">
        <w:rPr>
          <w:sz w:val="22"/>
          <w:szCs w:val="22"/>
        </w:rPr>
        <w:t xml:space="preserve"> event. spotřebič</w:t>
      </w:r>
      <w:r w:rsidRPr="00D77328">
        <w:rPr>
          <w:sz w:val="22"/>
          <w:szCs w:val="22"/>
        </w:rPr>
        <w:t>) je určena pro udržení potravin v chladném stavu při delším pobytu mimo domov. Chladnička zajišťuje maximální komfort pro rekreační chaty, zahradní domky apod.</w:t>
      </w:r>
    </w:p>
    <w:p w:rsidR="00C20093" w:rsidRPr="00D77328" w:rsidRDefault="00C20093" w:rsidP="00C20093">
      <w:pPr>
        <w:jc w:val="both"/>
        <w:rPr>
          <w:sz w:val="22"/>
          <w:szCs w:val="22"/>
        </w:rPr>
      </w:pPr>
      <w:r w:rsidRPr="00D77328">
        <w:rPr>
          <w:sz w:val="22"/>
          <w:szCs w:val="22"/>
        </w:rPr>
        <w:t>-</w:t>
      </w:r>
      <w:r w:rsidRPr="00D77328">
        <w:rPr>
          <w:sz w:val="22"/>
          <w:szCs w:val="22"/>
        </w:rPr>
        <w:tab/>
        <w:t>Jedná se o spotřebič absorpčního typu.</w:t>
      </w:r>
    </w:p>
    <w:p w:rsidR="00C20093" w:rsidRPr="00D77328" w:rsidRDefault="00C20093" w:rsidP="00C20093">
      <w:pPr>
        <w:ind w:left="284" w:hanging="284"/>
        <w:jc w:val="both"/>
        <w:rPr>
          <w:sz w:val="22"/>
          <w:szCs w:val="22"/>
        </w:rPr>
      </w:pPr>
      <w:r w:rsidRPr="00D77328">
        <w:rPr>
          <w:sz w:val="22"/>
          <w:szCs w:val="22"/>
        </w:rPr>
        <w:t>-</w:t>
      </w:r>
      <w:r w:rsidRPr="00D77328">
        <w:rPr>
          <w:sz w:val="22"/>
          <w:szCs w:val="22"/>
        </w:rPr>
        <w:tab/>
        <w:t>Chladničku je možné připojit k elektrické síti, baterii nebo LPG lahvi plněné propanem, butanem nebo jejich směsí.</w:t>
      </w:r>
      <w:r w:rsidRPr="00D77328">
        <w:rPr>
          <w:color w:val="000000"/>
          <w:sz w:val="22"/>
          <w:szCs w:val="22"/>
        </w:rPr>
        <w:t xml:space="preserve"> Žádný ze zdrojů energie (napájení) není výrobcem určen jako primární zdroj.</w:t>
      </w:r>
    </w:p>
    <w:p w:rsidR="00C20093" w:rsidRPr="00D77328" w:rsidRDefault="00C20093" w:rsidP="00C20093">
      <w:pPr>
        <w:jc w:val="both"/>
        <w:rPr>
          <w:sz w:val="22"/>
          <w:szCs w:val="22"/>
        </w:rPr>
      </w:pPr>
      <w:r w:rsidRPr="00D77328">
        <w:rPr>
          <w:sz w:val="22"/>
          <w:szCs w:val="22"/>
        </w:rPr>
        <w:t>-</w:t>
      </w:r>
      <w:r w:rsidRPr="00D77328">
        <w:rPr>
          <w:sz w:val="22"/>
          <w:szCs w:val="22"/>
        </w:rPr>
        <w:tab/>
        <w:t>Chladnička není určena pro připojení ke kouřovodu (provedení A</w:t>
      </w:r>
      <w:r w:rsidRPr="00D77328">
        <w:rPr>
          <w:sz w:val="22"/>
          <w:szCs w:val="22"/>
          <w:vertAlign w:val="subscript"/>
        </w:rPr>
        <w:t>11</w:t>
      </w:r>
      <w:r w:rsidR="00427807" w:rsidRPr="00D77328">
        <w:rPr>
          <w:sz w:val="22"/>
          <w:szCs w:val="22"/>
        </w:rPr>
        <w:t>).</w:t>
      </w:r>
    </w:p>
    <w:p w:rsidR="003D07C0" w:rsidRPr="00D77328" w:rsidRDefault="003D07C0" w:rsidP="003D07C0">
      <w:pPr>
        <w:jc w:val="both"/>
        <w:rPr>
          <w:sz w:val="22"/>
          <w:szCs w:val="22"/>
          <w:u w:val="single"/>
        </w:rPr>
      </w:pPr>
    </w:p>
    <w:p w:rsidR="00BC603B" w:rsidRPr="00D77328" w:rsidRDefault="00BC603B" w:rsidP="00BC603B">
      <w:pPr>
        <w:rPr>
          <w:sz w:val="22"/>
          <w:szCs w:val="22"/>
        </w:rPr>
      </w:pPr>
      <w:r w:rsidRPr="00D77328">
        <w:rPr>
          <w:sz w:val="22"/>
          <w:szCs w:val="22"/>
          <w:u w:val="single"/>
        </w:rPr>
        <w:t>Technická data</w:t>
      </w:r>
    </w:p>
    <w:tbl>
      <w:tblPr>
        <w:tblW w:w="8896" w:type="dxa"/>
        <w:tblInd w:w="176" w:type="dxa"/>
        <w:tblLook w:val="04A0" w:firstRow="1" w:lastRow="0" w:firstColumn="1" w:lastColumn="0" w:noHBand="0" w:noVBand="1"/>
      </w:tblPr>
      <w:tblGrid>
        <w:gridCol w:w="4502"/>
        <w:gridCol w:w="4394"/>
      </w:tblGrid>
      <w:tr w:rsidR="00BC603B" w:rsidRPr="00D77328" w:rsidTr="00C30F2E">
        <w:tc>
          <w:tcPr>
            <w:tcW w:w="4502" w:type="dxa"/>
            <w:shd w:val="clear" w:color="auto" w:fill="auto"/>
            <w:tcMar>
              <w:right w:w="0" w:type="dxa"/>
            </w:tcMar>
          </w:tcPr>
          <w:p w:rsidR="00BC603B" w:rsidRPr="00D77328" w:rsidRDefault="00BC603B" w:rsidP="00105031">
            <w:pPr>
              <w:rPr>
                <w:sz w:val="22"/>
                <w:szCs w:val="22"/>
              </w:rPr>
            </w:pPr>
            <w:proofErr w:type="gramStart"/>
            <w:r w:rsidRPr="00105031">
              <w:rPr>
                <w:sz w:val="22"/>
                <w:szCs w:val="22"/>
              </w:rPr>
              <w:t xml:space="preserve">Rozměry (š </w:t>
            </w:r>
            <w:r w:rsidR="00105031" w:rsidRPr="00105031">
              <w:rPr>
                <w:sz w:val="22"/>
                <w:szCs w:val="22"/>
              </w:rPr>
              <w:t>×</w:t>
            </w:r>
            <w:r w:rsidRPr="00105031">
              <w:rPr>
                <w:sz w:val="22"/>
                <w:szCs w:val="22"/>
              </w:rPr>
              <w:t xml:space="preserve"> h </w:t>
            </w:r>
            <w:r w:rsidR="00105031" w:rsidRPr="00105031">
              <w:rPr>
                <w:sz w:val="22"/>
                <w:szCs w:val="22"/>
              </w:rPr>
              <w:t>×</w:t>
            </w:r>
            <w:r w:rsidRPr="00105031">
              <w:rPr>
                <w:sz w:val="22"/>
                <w:szCs w:val="22"/>
              </w:rPr>
              <w:t xml:space="preserve"> v)</w:t>
            </w:r>
            <w:r w:rsidRPr="00D77328">
              <w:rPr>
                <w:sz w:val="22"/>
                <w:szCs w:val="22"/>
              </w:rPr>
              <w:t xml:space="preserve"> .</w:t>
            </w:r>
            <w:r w:rsidR="00105031">
              <w:rPr>
                <w:sz w:val="22"/>
                <w:szCs w:val="22"/>
              </w:rPr>
              <w:t>......................</w:t>
            </w:r>
            <w:r w:rsidR="00D77328">
              <w:rPr>
                <w:sz w:val="22"/>
                <w:szCs w:val="22"/>
              </w:rPr>
              <w:t>..</w:t>
            </w:r>
            <w:r w:rsidRPr="00D77328">
              <w:rPr>
                <w:sz w:val="22"/>
                <w:szCs w:val="22"/>
              </w:rPr>
              <w:t>.....................</w:t>
            </w:r>
            <w:proofErr w:type="gramEnd"/>
          </w:p>
        </w:tc>
        <w:tc>
          <w:tcPr>
            <w:tcW w:w="4394" w:type="dxa"/>
            <w:shd w:val="clear" w:color="auto" w:fill="auto"/>
            <w:tcMar>
              <w:left w:w="57" w:type="dxa"/>
              <w:right w:w="0" w:type="dxa"/>
            </w:tcMar>
          </w:tcPr>
          <w:p w:rsidR="00BC603B" w:rsidRPr="00711713" w:rsidRDefault="008A2B0E" w:rsidP="008A2B0E">
            <w:pPr>
              <w:rPr>
                <w:sz w:val="22"/>
                <w:szCs w:val="22"/>
                <w:highlight w:val="lightGray"/>
              </w:rPr>
            </w:pPr>
            <w:r w:rsidRPr="008A2B0E">
              <w:rPr>
                <w:sz w:val="22"/>
                <w:szCs w:val="22"/>
              </w:rPr>
              <w:t>465</w:t>
            </w:r>
            <w:r w:rsidR="00BC603B" w:rsidRPr="008A2B0E">
              <w:rPr>
                <w:sz w:val="22"/>
                <w:szCs w:val="22"/>
              </w:rPr>
              <w:t xml:space="preserve"> </w:t>
            </w:r>
            <w:r w:rsidR="00105031" w:rsidRPr="008A2B0E">
              <w:rPr>
                <w:sz w:val="22"/>
                <w:szCs w:val="22"/>
              </w:rPr>
              <w:t>×</w:t>
            </w:r>
            <w:r w:rsidRPr="008A2B0E">
              <w:rPr>
                <w:sz w:val="22"/>
                <w:szCs w:val="22"/>
              </w:rPr>
              <w:t xml:space="preserve"> 485</w:t>
            </w:r>
            <w:r w:rsidR="00BC603B" w:rsidRPr="008A2B0E">
              <w:rPr>
                <w:sz w:val="22"/>
                <w:szCs w:val="22"/>
              </w:rPr>
              <w:t xml:space="preserve"> </w:t>
            </w:r>
            <w:r w:rsidR="00105031" w:rsidRPr="008A2B0E">
              <w:rPr>
                <w:sz w:val="22"/>
                <w:szCs w:val="22"/>
              </w:rPr>
              <w:t>×</w:t>
            </w:r>
            <w:r w:rsidR="00BC603B" w:rsidRPr="008A2B0E">
              <w:rPr>
                <w:sz w:val="22"/>
                <w:szCs w:val="22"/>
              </w:rPr>
              <w:t xml:space="preserve"> </w:t>
            </w:r>
            <w:r w:rsidRPr="008A2B0E">
              <w:rPr>
                <w:sz w:val="22"/>
                <w:szCs w:val="22"/>
              </w:rPr>
              <w:t>705</w:t>
            </w:r>
            <w:r w:rsidR="00BC603B" w:rsidRPr="008A2B0E">
              <w:rPr>
                <w:sz w:val="22"/>
                <w:szCs w:val="22"/>
              </w:rPr>
              <w:t xml:space="preserve"> mm</w:t>
            </w:r>
          </w:p>
        </w:tc>
      </w:tr>
      <w:tr w:rsidR="00BC603B" w:rsidRPr="00D77328" w:rsidTr="00C30F2E">
        <w:tc>
          <w:tcPr>
            <w:tcW w:w="4502" w:type="dxa"/>
            <w:shd w:val="clear" w:color="auto" w:fill="auto"/>
            <w:tcMar>
              <w:right w:w="0" w:type="dxa"/>
            </w:tcMar>
          </w:tcPr>
          <w:p w:rsidR="00BC603B" w:rsidRPr="00D77328" w:rsidRDefault="00BC603B" w:rsidP="00773770">
            <w:pPr>
              <w:rPr>
                <w:sz w:val="22"/>
                <w:szCs w:val="22"/>
              </w:rPr>
            </w:pPr>
            <w:proofErr w:type="gramStart"/>
            <w:r w:rsidRPr="00D77328">
              <w:rPr>
                <w:sz w:val="22"/>
                <w:szCs w:val="22"/>
              </w:rPr>
              <w:t>Hmotnost .......................</w:t>
            </w:r>
            <w:r w:rsidR="00D77328">
              <w:rPr>
                <w:sz w:val="22"/>
                <w:szCs w:val="22"/>
              </w:rPr>
              <w:t>........................</w:t>
            </w:r>
            <w:r w:rsidRPr="00D77328">
              <w:rPr>
                <w:sz w:val="22"/>
                <w:szCs w:val="22"/>
              </w:rPr>
              <w:t>.....</w:t>
            </w:r>
            <w:r w:rsidR="009469FF" w:rsidRPr="00D77328">
              <w:rPr>
                <w:sz w:val="22"/>
                <w:szCs w:val="22"/>
              </w:rPr>
              <w:t>.</w:t>
            </w:r>
            <w:r w:rsidRPr="00D77328">
              <w:rPr>
                <w:sz w:val="22"/>
                <w:szCs w:val="22"/>
              </w:rPr>
              <w:t>..........</w:t>
            </w:r>
            <w:proofErr w:type="gramEnd"/>
          </w:p>
        </w:tc>
        <w:tc>
          <w:tcPr>
            <w:tcW w:w="4394" w:type="dxa"/>
            <w:shd w:val="clear" w:color="auto" w:fill="auto"/>
            <w:tcMar>
              <w:left w:w="57" w:type="dxa"/>
              <w:right w:w="0" w:type="dxa"/>
            </w:tcMar>
          </w:tcPr>
          <w:p w:rsidR="00BC603B" w:rsidRPr="00711713" w:rsidRDefault="008D00F4" w:rsidP="00773770">
            <w:pPr>
              <w:rPr>
                <w:sz w:val="22"/>
                <w:szCs w:val="22"/>
                <w:highlight w:val="lightGray"/>
              </w:rPr>
            </w:pPr>
            <w:r w:rsidRPr="008D00F4">
              <w:rPr>
                <w:sz w:val="22"/>
                <w:szCs w:val="22"/>
              </w:rPr>
              <w:t>23,5</w:t>
            </w:r>
            <w:r w:rsidR="00BC603B" w:rsidRPr="008D00F4">
              <w:rPr>
                <w:sz w:val="22"/>
                <w:szCs w:val="22"/>
              </w:rPr>
              <w:t xml:space="preserve"> kg</w:t>
            </w:r>
          </w:p>
        </w:tc>
      </w:tr>
      <w:tr w:rsidR="00BC603B" w:rsidRPr="00D77328" w:rsidTr="00C30F2E">
        <w:tc>
          <w:tcPr>
            <w:tcW w:w="4502" w:type="dxa"/>
            <w:shd w:val="clear" w:color="auto" w:fill="auto"/>
            <w:tcMar>
              <w:right w:w="0" w:type="dxa"/>
            </w:tcMar>
          </w:tcPr>
          <w:p w:rsidR="00BC603B" w:rsidRPr="00D77328" w:rsidRDefault="00BC603B" w:rsidP="00773770">
            <w:pPr>
              <w:rPr>
                <w:sz w:val="22"/>
                <w:szCs w:val="22"/>
              </w:rPr>
            </w:pPr>
            <w:proofErr w:type="gramStart"/>
            <w:r w:rsidRPr="00D77328">
              <w:rPr>
                <w:sz w:val="22"/>
                <w:szCs w:val="22"/>
              </w:rPr>
              <w:t>Objem ...........................</w:t>
            </w:r>
            <w:r w:rsidR="00D77328">
              <w:rPr>
                <w:sz w:val="22"/>
                <w:szCs w:val="22"/>
              </w:rPr>
              <w:t>.........................</w:t>
            </w:r>
            <w:r w:rsidRPr="00D77328">
              <w:rPr>
                <w:sz w:val="22"/>
                <w:szCs w:val="22"/>
              </w:rPr>
              <w:t>.....</w:t>
            </w:r>
            <w:r w:rsidR="009469FF" w:rsidRPr="00D77328">
              <w:rPr>
                <w:sz w:val="22"/>
                <w:szCs w:val="22"/>
              </w:rPr>
              <w:t>.</w:t>
            </w:r>
            <w:r w:rsidRPr="00D77328">
              <w:rPr>
                <w:sz w:val="22"/>
                <w:szCs w:val="22"/>
              </w:rPr>
              <w:t>..........</w:t>
            </w:r>
            <w:proofErr w:type="gramEnd"/>
          </w:p>
        </w:tc>
        <w:tc>
          <w:tcPr>
            <w:tcW w:w="4394" w:type="dxa"/>
            <w:shd w:val="clear" w:color="auto" w:fill="auto"/>
            <w:tcMar>
              <w:left w:w="57" w:type="dxa"/>
              <w:right w:w="0" w:type="dxa"/>
            </w:tcMar>
          </w:tcPr>
          <w:p w:rsidR="00BC603B" w:rsidRPr="00711713" w:rsidRDefault="008D00F4" w:rsidP="008D00F4">
            <w:pPr>
              <w:rPr>
                <w:sz w:val="22"/>
                <w:szCs w:val="22"/>
                <w:highlight w:val="lightGray"/>
              </w:rPr>
            </w:pPr>
            <w:r w:rsidRPr="008D00F4">
              <w:rPr>
                <w:sz w:val="22"/>
                <w:szCs w:val="22"/>
              </w:rPr>
              <w:t>53</w:t>
            </w:r>
            <w:r w:rsidR="00BC603B" w:rsidRPr="008D00F4">
              <w:rPr>
                <w:sz w:val="22"/>
                <w:szCs w:val="22"/>
              </w:rPr>
              <w:t xml:space="preserve"> l</w:t>
            </w:r>
          </w:p>
        </w:tc>
      </w:tr>
      <w:tr w:rsidR="00BC603B" w:rsidRPr="00D77328" w:rsidTr="00C30F2E">
        <w:tc>
          <w:tcPr>
            <w:tcW w:w="4502" w:type="dxa"/>
            <w:shd w:val="clear" w:color="auto" w:fill="auto"/>
            <w:tcMar>
              <w:right w:w="0" w:type="dxa"/>
            </w:tcMar>
          </w:tcPr>
          <w:p w:rsidR="00BC603B" w:rsidRPr="00D77328" w:rsidRDefault="00BC603B" w:rsidP="00773770">
            <w:pPr>
              <w:rPr>
                <w:sz w:val="22"/>
                <w:szCs w:val="22"/>
              </w:rPr>
            </w:pPr>
            <w:r w:rsidRPr="00D77328">
              <w:rPr>
                <w:sz w:val="22"/>
                <w:szCs w:val="22"/>
              </w:rPr>
              <w:t xml:space="preserve">Klimatická </w:t>
            </w:r>
            <w:proofErr w:type="gramStart"/>
            <w:r w:rsidRPr="00D77328">
              <w:rPr>
                <w:sz w:val="22"/>
                <w:szCs w:val="22"/>
              </w:rPr>
              <w:t>třída .................</w:t>
            </w:r>
            <w:r w:rsidR="00D77328">
              <w:rPr>
                <w:sz w:val="22"/>
                <w:szCs w:val="22"/>
              </w:rPr>
              <w:t>...........................</w:t>
            </w:r>
            <w:r w:rsidRPr="00D77328">
              <w:rPr>
                <w:sz w:val="22"/>
                <w:szCs w:val="22"/>
              </w:rPr>
              <w:t>........</w:t>
            </w:r>
            <w:proofErr w:type="gramEnd"/>
          </w:p>
        </w:tc>
        <w:tc>
          <w:tcPr>
            <w:tcW w:w="4394" w:type="dxa"/>
            <w:shd w:val="clear" w:color="auto" w:fill="auto"/>
            <w:tcMar>
              <w:left w:w="57" w:type="dxa"/>
              <w:right w:w="0" w:type="dxa"/>
            </w:tcMar>
          </w:tcPr>
          <w:p w:rsidR="00BC603B" w:rsidRPr="00711713" w:rsidRDefault="00871445" w:rsidP="00773770">
            <w:pPr>
              <w:rPr>
                <w:sz w:val="22"/>
                <w:szCs w:val="22"/>
                <w:highlight w:val="lightGray"/>
              </w:rPr>
            </w:pPr>
            <w:r w:rsidRPr="00871445">
              <w:rPr>
                <w:sz w:val="22"/>
                <w:szCs w:val="22"/>
              </w:rPr>
              <w:t>T</w:t>
            </w:r>
          </w:p>
        </w:tc>
      </w:tr>
      <w:tr w:rsidR="00BC603B" w:rsidRPr="00D77328" w:rsidTr="00C30F2E">
        <w:tc>
          <w:tcPr>
            <w:tcW w:w="4502" w:type="dxa"/>
            <w:shd w:val="clear" w:color="auto" w:fill="auto"/>
            <w:tcMar>
              <w:right w:w="0" w:type="dxa"/>
            </w:tcMar>
          </w:tcPr>
          <w:p w:rsidR="00BC603B" w:rsidRPr="00D77328" w:rsidRDefault="00BC603B" w:rsidP="00773770">
            <w:pPr>
              <w:rPr>
                <w:sz w:val="22"/>
                <w:szCs w:val="22"/>
              </w:rPr>
            </w:pPr>
            <w:proofErr w:type="gramStart"/>
            <w:r w:rsidRPr="00D77328">
              <w:rPr>
                <w:sz w:val="22"/>
                <w:szCs w:val="22"/>
              </w:rPr>
              <w:t>Chladivo ..................</w:t>
            </w:r>
            <w:r w:rsidR="00D77328">
              <w:rPr>
                <w:sz w:val="22"/>
                <w:szCs w:val="22"/>
              </w:rPr>
              <w:t>........................</w:t>
            </w:r>
            <w:r w:rsidRPr="00D77328">
              <w:rPr>
                <w:sz w:val="22"/>
                <w:szCs w:val="22"/>
              </w:rPr>
              <w:t>...........</w:t>
            </w:r>
            <w:r w:rsidR="009469FF" w:rsidRPr="00D77328">
              <w:rPr>
                <w:sz w:val="22"/>
                <w:szCs w:val="22"/>
              </w:rPr>
              <w:t>.</w:t>
            </w:r>
            <w:r w:rsidRPr="00D77328">
              <w:rPr>
                <w:sz w:val="22"/>
                <w:szCs w:val="22"/>
              </w:rPr>
              <w:t>..........</w:t>
            </w:r>
            <w:proofErr w:type="gramEnd"/>
          </w:p>
        </w:tc>
        <w:tc>
          <w:tcPr>
            <w:tcW w:w="4394" w:type="dxa"/>
            <w:shd w:val="clear" w:color="auto" w:fill="auto"/>
            <w:tcMar>
              <w:left w:w="57" w:type="dxa"/>
              <w:right w:w="0" w:type="dxa"/>
            </w:tcMar>
          </w:tcPr>
          <w:p w:rsidR="00BC603B" w:rsidRPr="00711713" w:rsidRDefault="00BC603B" w:rsidP="003D3B44">
            <w:pPr>
              <w:rPr>
                <w:sz w:val="22"/>
                <w:szCs w:val="22"/>
                <w:highlight w:val="lightGray"/>
              </w:rPr>
            </w:pPr>
            <w:r w:rsidRPr="00A80563">
              <w:rPr>
                <w:sz w:val="22"/>
                <w:szCs w:val="22"/>
              </w:rPr>
              <w:t>NH</w:t>
            </w:r>
            <w:r w:rsidRPr="00A80563">
              <w:rPr>
                <w:sz w:val="22"/>
                <w:szCs w:val="22"/>
                <w:vertAlign w:val="subscript"/>
              </w:rPr>
              <w:t>3</w:t>
            </w:r>
            <w:r w:rsidRPr="00A80563">
              <w:rPr>
                <w:sz w:val="22"/>
                <w:szCs w:val="22"/>
              </w:rPr>
              <w:t xml:space="preserve"> (</w:t>
            </w:r>
            <w:r w:rsidRPr="00A80563">
              <w:rPr>
                <w:color w:val="000000" w:themeColor="text1"/>
                <w:sz w:val="22"/>
                <w:szCs w:val="22"/>
              </w:rPr>
              <w:t>čpavek)</w:t>
            </w:r>
            <w:r w:rsidR="001D2C65" w:rsidRPr="00A80563">
              <w:rPr>
                <w:color w:val="000000" w:themeColor="text1"/>
                <w:sz w:val="22"/>
                <w:szCs w:val="22"/>
              </w:rPr>
              <w:t xml:space="preserve"> / R-717 (</w:t>
            </w:r>
            <w:r w:rsidR="003D3B44" w:rsidRPr="00A80563">
              <w:rPr>
                <w:color w:val="000000" w:themeColor="text1"/>
                <w:sz w:val="22"/>
                <w:szCs w:val="22"/>
              </w:rPr>
              <w:t>označení</w:t>
            </w:r>
            <w:r w:rsidR="001D2C65" w:rsidRPr="00A80563">
              <w:rPr>
                <w:color w:val="000000" w:themeColor="text1"/>
                <w:sz w:val="22"/>
                <w:szCs w:val="22"/>
              </w:rPr>
              <w:t xml:space="preserve"> dle ISO 817)</w:t>
            </w:r>
          </w:p>
        </w:tc>
      </w:tr>
      <w:tr w:rsidR="00BC603B" w:rsidRPr="00D77328" w:rsidTr="00C30F2E">
        <w:tc>
          <w:tcPr>
            <w:tcW w:w="4502" w:type="dxa"/>
            <w:shd w:val="clear" w:color="auto" w:fill="auto"/>
            <w:tcMar>
              <w:right w:w="0" w:type="dxa"/>
            </w:tcMar>
          </w:tcPr>
          <w:p w:rsidR="00BC603B" w:rsidRPr="00D77328" w:rsidRDefault="00BC603B" w:rsidP="00773770">
            <w:pPr>
              <w:rPr>
                <w:sz w:val="22"/>
                <w:szCs w:val="22"/>
              </w:rPr>
            </w:pPr>
            <w:r w:rsidRPr="00D77328">
              <w:rPr>
                <w:sz w:val="22"/>
                <w:szCs w:val="22"/>
              </w:rPr>
              <w:t xml:space="preserve">Celkové množství </w:t>
            </w:r>
            <w:proofErr w:type="gramStart"/>
            <w:r w:rsidRPr="00D77328">
              <w:rPr>
                <w:sz w:val="22"/>
                <w:szCs w:val="22"/>
              </w:rPr>
              <w:t>chladiva ...................................</w:t>
            </w:r>
            <w:proofErr w:type="gramEnd"/>
          </w:p>
        </w:tc>
        <w:tc>
          <w:tcPr>
            <w:tcW w:w="4394" w:type="dxa"/>
            <w:shd w:val="clear" w:color="auto" w:fill="auto"/>
            <w:tcMar>
              <w:left w:w="57" w:type="dxa"/>
              <w:right w:w="0" w:type="dxa"/>
            </w:tcMar>
          </w:tcPr>
          <w:p w:rsidR="00BC603B" w:rsidRPr="00711713" w:rsidRDefault="00987381" w:rsidP="00773770">
            <w:pPr>
              <w:rPr>
                <w:sz w:val="22"/>
                <w:szCs w:val="22"/>
                <w:highlight w:val="lightGray"/>
              </w:rPr>
            </w:pPr>
            <w:r w:rsidRPr="00987381">
              <w:rPr>
                <w:sz w:val="22"/>
                <w:szCs w:val="22"/>
              </w:rPr>
              <w:t>80</w:t>
            </w:r>
            <w:r w:rsidR="00BC603B" w:rsidRPr="00987381">
              <w:rPr>
                <w:sz w:val="22"/>
                <w:szCs w:val="22"/>
              </w:rPr>
              <w:t xml:space="preserve"> g</w:t>
            </w:r>
          </w:p>
        </w:tc>
      </w:tr>
      <w:tr w:rsidR="00BE2EC4" w:rsidRPr="00D77328" w:rsidTr="00C30F2E">
        <w:tc>
          <w:tcPr>
            <w:tcW w:w="4502" w:type="dxa"/>
            <w:shd w:val="clear" w:color="auto" w:fill="auto"/>
            <w:tcMar>
              <w:right w:w="0" w:type="dxa"/>
            </w:tcMar>
          </w:tcPr>
          <w:p w:rsidR="00BE2EC4" w:rsidRPr="00D77328" w:rsidRDefault="00711713" w:rsidP="00BE2EC4">
            <w:pPr>
              <w:rPr>
                <w:sz w:val="22"/>
                <w:szCs w:val="22"/>
              </w:rPr>
            </w:pPr>
            <w:r>
              <w:rPr>
                <w:sz w:val="22"/>
                <w:szCs w:val="22"/>
              </w:rPr>
              <w:t xml:space="preserve">Oddělovací hnací </w:t>
            </w:r>
            <w:proofErr w:type="gramStart"/>
            <w:r>
              <w:rPr>
                <w:sz w:val="22"/>
                <w:szCs w:val="22"/>
              </w:rPr>
              <w:t>plyn</w:t>
            </w:r>
            <w:r w:rsidR="00BE2EC4" w:rsidRPr="00D77328">
              <w:rPr>
                <w:sz w:val="22"/>
                <w:szCs w:val="22"/>
              </w:rPr>
              <w:t xml:space="preserve"> ................</w:t>
            </w:r>
            <w:r>
              <w:rPr>
                <w:sz w:val="22"/>
                <w:szCs w:val="22"/>
              </w:rPr>
              <w:t>................</w:t>
            </w:r>
            <w:r w:rsidR="00BE2EC4" w:rsidRPr="00D77328">
              <w:rPr>
                <w:sz w:val="22"/>
                <w:szCs w:val="22"/>
              </w:rPr>
              <w:t>..........</w:t>
            </w:r>
            <w:proofErr w:type="gramEnd"/>
          </w:p>
        </w:tc>
        <w:tc>
          <w:tcPr>
            <w:tcW w:w="4394" w:type="dxa"/>
            <w:shd w:val="clear" w:color="auto" w:fill="auto"/>
            <w:tcMar>
              <w:left w:w="57" w:type="dxa"/>
              <w:right w:w="0" w:type="dxa"/>
            </w:tcMar>
          </w:tcPr>
          <w:p w:rsidR="00BE2EC4" w:rsidRPr="00711713" w:rsidRDefault="00711713" w:rsidP="00BE2EC4">
            <w:pPr>
              <w:rPr>
                <w:sz w:val="22"/>
                <w:szCs w:val="22"/>
                <w:highlight w:val="lightGray"/>
              </w:rPr>
            </w:pPr>
            <w:r w:rsidRPr="004826FE">
              <w:rPr>
                <w:sz w:val="22"/>
                <w:szCs w:val="22"/>
              </w:rPr>
              <w:t>C</w:t>
            </w:r>
            <w:r w:rsidRPr="004826FE">
              <w:rPr>
                <w:sz w:val="22"/>
                <w:szCs w:val="22"/>
                <w:vertAlign w:val="subscript"/>
              </w:rPr>
              <w:t>5</w:t>
            </w:r>
            <w:r w:rsidRPr="004826FE">
              <w:rPr>
                <w:sz w:val="22"/>
                <w:szCs w:val="22"/>
              </w:rPr>
              <w:t>H</w:t>
            </w:r>
            <w:r w:rsidRPr="004826FE">
              <w:rPr>
                <w:sz w:val="22"/>
                <w:szCs w:val="22"/>
                <w:vertAlign w:val="subscript"/>
              </w:rPr>
              <w:t>10</w:t>
            </w:r>
            <w:r w:rsidR="00BE2EC4" w:rsidRPr="004826FE">
              <w:rPr>
                <w:sz w:val="22"/>
                <w:szCs w:val="22"/>
              </w:rPr>
              <w:t xml:space="preserve"> </w:t>
            </w:r>
            <w:r w:rsidRPr="004826FE">
              <w:rPr>
                <w:sz w:val="22"/>
                <w:szCs w:val="22"/>
              </w:rPr>
              <w:t>(</w:t>
            </w:r>
            <w:r w:rsidR="00BE2EC4" w:rsidRPr="004826FE">
              <w:rPr>
                <w:sz w:val="22"/>
                <w:szCs w:val="22"/>
              </w:rPr>
              <w:t>cyklopentan</w:t>
            </w:r>
            <w:r w:rsidRPr="004826FE">
              <w:rPr>
                <w:sz w:val="22"/>
                <w:szCs w:val="22"/>
              </w:rPr>
              <w:t>)</w:t>
            </w:r>
          </w:p>
        </w:tc>
      </w:tr>
      <w:tr w:rsidR="00BE2EC4" w:rsidRPr="00D77328" w:rsidTr="00C30F2E">
        <w:tc>
          <w:tcPr>
            <w:tcW w:w="4502" w:type="dxa"/>
            <w:shd w:val="clear" w:color="auto" w:fill="auto"/>
            <w:tcMar>
              <w:right w:w="0" w:type="dxa"/>
            </w:tcMar>
          </w:tcPr>
          <w:p w:rsidR="00BE2EC4" w:rsidRPr="00D77328" w:rsidRDefault="00BE2EC4" w:rsidP="00BE2EC4">
            <w:pPr>
              <w:rPr>
                <w:sz w:val="22"/>
                <w:szCs w:val="22"/>
              </w:rPr>
            </w:pPr>
            <w:r w:rsidRPr="00D77328">
              <w:rPr>
                <w:sz w:val="22"/>
                <w:szCs w:val="22"/>
              </w:rPr>
              <w:t xml:space="preserve">Krytí (stupeň el. </w:t>
            </w:r>
            <w:proofErr w:type="gramStart"/>
            <w:r w:rsidRPr="00D77328">
              <w:rPr>
                <w:sz w:val="22"/>
                <w:szCs w:val="22"/>
              </w:rPr>
              <w:t>ochrany)</w:t>
            </w:r>
            <w:r w:rsidR="00D77328">
              <w:rPr>
                <w:sz w:val="22"/>
                <w:szCs w:val="22"/>
              </w:rPr>
              <w:t xml:space="preserve"> .........................</w:t>
            </w:r>
            <w:r w:rsidRPr="00D77328">
              <w:rPr>
                <w:sz w:val="22"/>
                <w:szCs w:val="22"/>
              </w:rPr>
              <w:t>............</w:t>
            </w:r>
            <w:proofErr w:type="gramEnd"/>
          </w:p>
        </w:tc>
        <w:tc>
          <w:tcPr>
            <w:tcW w:w="4394" w:type="dxa"/>
            <w:shd w:val="clear" w:color="auto" w:fill="auto"/>
            <w:tcMar>
              <w:left w:w="57" w:type="dxa"/>
              <w:right w:w="0" w:type="dxa"/>
            </w:tcMar>
          </w:tcPr>
          <w:p w:rsidR="00BE2EC4" w:rsidRPr="00711713" w:rsidRDefault="00BE2EC4" w:rsidP="00BE2EC4">
            <w:pPr>
              <w:rPr>
                <w:sz w:val="22"/>
                <w:szCs w:val="22"/>
                <w:highlight w:val="lightGray"/>
              </w:rPr>
            </w:pPr>
            <w:r w:rsidRPr="00057C57">
              <w:rPr>
                <w:sz w:val="22"/>
                <w:szCs w:val="22"/>
              </w:rPr>
              <w:t>IPX0 (nechráněno proti vniknutí vody)</w:t>
            </w:r>
          </w:p>
        </w:tc>
      </w:tr>
      <w:tr w:rsidR="00C7644A" w:rsidRPr="00D77328" w:rsidTr="00C30F2E">
        <w:tc>
          <w:tcPr>
            <w:tcW w:w="4502" w:type="dxa"/>
            <w:shd w:val="clear" w:color="auto" w:fill="auto"/>
            <w:tcMar>
              <w:right w:w="0" w:type="dxa"/>
            </w:tcMar>
          </w:tcPr>
          <w:p w:rsidR="00C7644A" w:rsidRPr="00D77328" w:rsidRDefault="00C7644A" w:rsidP="00C7644A">
            <w:pPr>
              <w:rPr>
                <w:sz w:val="22"/>
                <w:szCs w:val="22"/>
              </w:rPr>
            </w:pPr>
            <w:r w:rsidRPr="00D77328">
              <w:rPr>
                <w:sz w:val="22"/>
                <w:szCs w:val="22"/>
              </w:rPr>
              <w:t xml:space="preserve">Připojení k elektrické </w:t>
            </w:r>
            <w:proofErr w:type="gramStart"/>
            <w:r w:rsidRPr="00D77328">
              <w:rPr>
                <w:sz w:val="22"/>
                <w:szCs w:val="22"/>
              </w:rPr>
              <w:t>síti</w:t>
            </w:r>
            <w:r>
              <w:rPr>
                <w:sz w:val="22"/>
                <w:szCs w:val="22"/>
              </w:rPr>
              <w:t xml:space="preserve"> </w:t>
            </w:r>
            <w:r w:rsidRPr="003A3149">
              <w:rPr>
                <w:sz w:val="22"/>
                <w:szCs w:val="22"/>
              </w:rPr>
              <w:t xml:space="preserve">( </w:t>
            </w:r>
            <w:r w:rsidRPr="003A3149">
              <w:rPr>
                <w:noProof/>
                <w:sz w:val="22"/>
                <w:szCs w:val="22"/>
              </w:rPr>
              <w:drawing>
                <wp:inline distT="0" distB="0" distL="0" distR="0" wp14:anchorId="5232CA78" wp14:editId="018E3AE3">
                  <wp:extent cx="108000" cy="228000"/>
                  <wp:effectExtent l="0" t="2858" r="3493" b="3492"/>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droj-el. síť.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08000" cy="228000"/>
                          </a:xfrm>
                          <a:prstGeom prst="rect">
                            <a:avLst/>
                          </a:prstGeom>
                        </pic:spPr>
                      </pic:pic>
                    </a:graphicData>
                  </a:graphic>
                </wp:inline>
              </w:drawing>
            </w:r>
            <w:r w:rsidRPr="003A3149">
              <w:rPr>
                <w:sz w:val="22"/>
                <w:szCs w:val="22"/>
              </w:rPr>
              <w:t xml:space="preserve"> )</w:t>
            </w:r>
            <w:r w:rsidRPr="00D77328">
              <w:rPr>
                <w:sz w:val="22"/>
                <w:szCs w:val="22"/>
              </w:rPr>
              <w:t xml:space="preserve"> .</w:t>
            </w:r>
            <w:r>
              <w:rPr>
                <w:sz w:val="22"/>
                <w:szCs w:val="22"/>
              </w:rPr>
              <w:t>..................</w:t>
            </w:r>
            <w:r w:rsidRPr="00D77328">
              <w:rPr>
                <w:sz w:val="22"/>
                <w:szCs w:val="22"/>
              </w:rPr>
              <w:t>.......</w:t>
            </w:r>
            <w:proofErr w:type="gramEnd"/>
          </w:p>
        </w:tc>
        <w:tc>
          <w:tcPr>
            <w:tcW w:w="4394" w:type="dxa"/>
            <w:shd w:val="clear" w:color="auto" w:fill="auto"/>
            <w:tcMar>
              <w:left w:w="57" w:type="dxa"/>
              <w:right w:w="0" w:type="dxa"/>
            </w:tcMar>
          </w:tcPr>
          <w:p w:rsidR="00C7644A" w:rsidRPr="00711713" w:rsidRDefault="00C7644A" w:rsidP="00C7644A">
            <w:pPr>
              <w:rPr>
                <w:sz w:val="22"/>
                <w:szCs w:val="22"/>
                <w:highlight w:val="lightGray"/>
              </w:rPr>
            </w:pPr>
            <w:r w:rsidRPr="003A6BE6">
              <w:rPr>
                <w:noProof/>
                <w:sz w:val="22"/>
                <w:szCs w:val="22"/>
              </w:rPr>
              <w:drawing>
                <wp:inline distT="0" distB="0" distL="0" distR="0" wp14:anchorId="4875C00D" wp14:editId="6855854B">
                  <wp:extent cx="160020" cy="76200"/>
                  <wp:effectExtent l="0" t="0" r="0" b="0"/>
                  <wp:docPr id="27" name="Obrázek 27" desc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t="30196" b="24313"/>
                          <a:stretch>
                            <a:fillRect/>
                          </a:stretch>
                        </pic:blipFill>
                        <pic:spPr bwMode="auto">
                          <a:xfrm>
                            <a:off x="0" y="0"/>
                            <a:ext cx="160020" cy="76200"/>
                          </a:xfrm>
                          <a:prstGeom prst="rect">
                            <a:avLst/>
                          </a:prstGeom>
                          <a:noFill/>
                          <a:ln>
                            <a:noFill/>
                          </a:ln>
                        </pic:spPr>
                      </pic:pic>
                    </a:graphicData>
                  </a:graphic>
                </wp:inline>
              </w:drawing>
            </w:r>
            <w:r w:rsidRPr="003A6BE6">
              <w:rPr>
                <w:rFonts w:ascii="Calibri" w:hAnsi="Calibri"/>
                <w:sz w:val="22"/>
                <w:szCs w:val="22"/>
              </w:rPr>
              <w:t xml:space="preserve"> </w:t>
            </w:r>
            <w:r w:rsidRPr="003A6BE6">
              <w:rPr>
                <w:sz w:val="22"/>
                <w:szCs w:val="22"/>
              </w:rPr>
              <w:t>AC: 220-240 V; 50 Hz; 90 W</w:t>
            </w:r>
          </w:p>
        </w:tc>
      </w:tr>
      <w:tr w:rsidR="00C7644A" w:rsidRPr="00D77328" w:rsidTr="00C30F2E">
        <w:tc>
          <w:tcPr>
            <w:tcW w:w="4502" w:type="dxa"/>
            <w:shd w:val="clear" w:color="auto" w:fill="auto"/>
            <w:tcMar>
              <w:right w:w="0" w:type="dxa"/>
            </w:tcMar>
          </w:tcPr>
          <w:p w:rsidR="00C7644A" w:rsidRPr="00D77328" w:rsidRDefault="00C7644A" w:rsidP="00C7644A">
            <w:pPr>
              <w:rPr>
                <w:sz w:val="22"/>
                <w:szCs w:val="22"/>
              </w:rPr>
            </w:pPr>
            <w:r w:rsidRPr="00D77328">
              <w:rPr>
                <w:sz w:val="22"/>
                <w:szCs w:val="22"/>
              </w:rPr>
              <w:t>Připojení k</w:t>
            </w:r>
            <w:r>
              <w:rPr>
                <w:sz w:val="22"/>
                <w:szCs w:val="22"/>
              </w:rPr>
              <w:t> </w:t>
            </w:r>
            <w:proofErr w:type="gramStart"/>
            <w:r w:rsidRPr="00D77328">
              <w:rPr>
                <w:sz w:val="22"/>
                <w:szCs w:val="22"/>
              </w:rPr>
              <w:t>bat</w:t>
            </w:r>
            <w:r>
              <w:rPr>
                <w:sz w:val="22"/>
                <w:szCs w:val="22"/>
              </w:rPr>
              <w:t xml:space="preserve">erii </w:t>
            </w:r>
            <w:r w:rsidRPr="003A3149">
              <w:rPr>
                <w:sz w:val="22"/>
                <w:szCs w:val="22"/>
              </w:rPr>
              <w:t xml:space="preserve">( </w:t>
            </w:r>
            <w:r>
              <w:rPr>
                <w:noProof/>
                <w:sz w:val="22"/>
                <w:szCs w:val="22"/>
              </w:rPr>
              <w:drawing>
                <wp:inline distT="0" distB="0" distL="0" distR="0" wp14:anchorId="78846003" wp14:editId="0964547F">
                  <wp:extent cx="108000" cy="163256"/>
                  <wp:effectExtent l="0" t="8573"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zdroj-baterie.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8000" cy="163256"/>
                          </a:xfrm>
                          <a:prstGeom prst="rect">
                            <a:avLst/>
                          </a:prstGeom>
                        </pic:spPr>
                      </pic:pic>
                    </a:graphicData>
                  </a:graphic>
                </wp:inline>
              </w:drawing>
            </w:r>
            <w:r w:rsidRPr="003A3149">
              <w:rPr>
                <w:sz w:val="22"/>
                <w:szCs w:val="22"/>
              </w:rPr>
              <w:t xml:space="preserve"> )</w:t>
            </w:r>
            <w:r>
              <w:rPr>
                <w:sz w:val="22"/>
                <w:szCs w:val="22"/>
              </w:rPr>
              <w:t xml:space="preserve"> .......................</w:t>
            </w:r>
            <w:r w:rsidRPr="00D77328">
              <w:rPr>
                <w:sz w:val="22"/>
                <w:szCs w:val="22"/>
              </w:rPr>
              <w:t>................</w:t>
            </w:r>
            <w:proofErr w:type="gramEnd"/>
          </w:p>
        </w:tc>
        <w:tc>
          <w:tcPr>
            <w:tcW w:w="4394" w:type="dxa"/>
            <w:shd w:val="clear" w:color="auto" w:fill="auto"/>
            <w:tcMar>
              <w:left w:w="57" w:type="dxa"/>
              <w:right w:w="0" w:type="dxa"/>
            </w:tcMar>
            <w:vAlign w:val="center"/>
          </w:tcPr>
          <w:p w:rsidR="00C7644A" w:rsidRPr="00711713" w:rsidRDefault="00C7644A" w:rsidP="00C7644A">
            <w:pPr>
              <w:rPr>
                <w:sz w:val="22"/>
                <w:szCs w:val="22"/>
                <w:highlight w:val="lightGray"/>
              </w:rPr>
            </w:pPr>
            <w:r w:rsidRPr="00B36B4C">
              <w:rPr>
                <w:noProof/>
                <w:sz w:val="22"/>
                <w:szCs w:val="22"/>
              </w:rPr>
              <w:drawing>
                <wp:inline distT="0" distB="0" distL="0" distR="0" wp14:anchorId="690A33EC" wp14:editId="4776CFE2">
                  <wp:extent cx="160020" cy="83820"/>
                  <wp:effectExtent l="0" t="0" r="0" b="0"/>
                  <wp:docPr id="28" name="Obrázek 28" desc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t="23137" b="24706"/>
                          <a:stretch>
                            <a:fillRect/>
                          </a:stretch>
                        </pic:blipFill>
                        <pic:spPr bwMode="auto">
                          <a:xfrm>
                            <a:off x="0" y="0"/>
                            <a:ext cx="160020" cy="83820"/>
                          </a:xfrm>
                          <a:prstGeom prst="rect">
                            <a:avLst/>
                          </a:prstGeom>
                          <a:noFill/>
                          <a:ln>
                            <a:noFill/>
                          </a:ln>
                        </pic:spPr>
                      </pic:pic>
                    </a:graphicData>
                  </a:graphic>
                </wp:inline>
              </w:drawing>
            </w:r>
            <w:r w:rsidRPr="00B36B4C">
              <w:rPr>
                <w:rFonts w:ascii="Calibri" w:hAnsi="Calibri"/>
                <w:sz w:val="22"/>
                <w:szCs w:val="22"/>
              </w:rPr>
              <w:t xml:space="preserve"> </w:t>
            </w:r>
            <w:r w:rsidRPr="00B36B4C">
              <w:rPr>
                <w:sz w:val="22"/>
                <w:szCs w:val="22"/>
              </w:rPr>
              <w:t>DC: 12 V; 90 W</w:t>
            </w:r>
          </w:p>
        </w:tc>
      </w:tr>
      <w:tr w:rsidR="00C7644A" w:rsidRPr="00D77328" w:rsidTr="00C30F2E">
        <w:tc>
          <w:tcPr>
            <w:tcW w:w="4502" w:type="dxa"/>
            <w:shd w:val="clear" w:color="auto" w:fill="auto"/>
            <w:tcMar>
              <w:right w:w="0" w:type="dxa"/>
            </w:tcMar>
          </w:tcPr>
          <w:p w:rsidR="00C7644A" w:rsidRPr="00D77328" w:rsidRDefault="00C7644A" w:rsidP="00C7644A">
            <w:pPr>
              <w:rPr>
                <w:sz w:val="22"/>
                <w:szCs w:val="22"/>
              </w:rPr>
            </w:pPr>
            <w:r>
              <w:rPr>
                <w:sz w:val="22"/>
                <w:szCs w:val="22"/>
              </w:rPr>
              <w:t>Připojení k </w:t>
            </w:r>
            <w:r w:rsidRPr="00D77328">
              <w:rPr>
                <w:sz w:val="22"/>
                <w:szCs w:val="22"/>
              </w:rPr>
              <w:t>lahvi</w:t>
            </w:r>
            <w:r>
              <w:rPr>
                <w:sz w:val="22"/>
                <w:szCs w:val="22"/>
              </w:rPr>
              <w:t xml:space="preserve"> na plyn </w:t>
            </w:r>
            <w:r w:rsidRPr="003A3149">
              <w:rPr>
                <w:sz w:val="22"/>
                <w:szCs w:val="22"/>
              </w:rPr>
              <w:t xml:space="preserve">( </w:t>
            </w:r>
            <w:r>
              <w:rPr>
                <w:noProof/>
                <w:sz w:val="22"/>
                <w:szCs w:val="22"/>
              </w:rPr>
              <w:drawing>
                <wp:inline distT="0" distB="0" distL="0" distR="0" wp14:anchorId="71672B4F" wp14:editId="1DF55FF3">
                  <wp:extent cx="72295" cy="126000"/>
                  <wp:effectExtent l="0" t="0" r="4445" b="762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zdroj-ply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295" cy="126000"/>
                          </a:xfrm>
                          <a:prstGeom prst="rect">
                            <a:avLst/>
                          </a:prstGeom>
                        </pic:spPr>
                      </pic:pic>
                    </a:graphicData>
                  </a:graphic>
                </wp:inline>
              </w:drawing>
            </w:r>
            <w:r w:rsidRPr="003A3149">
              <w:rPr>
                <w:sz w:val="22"/>
                <w:szCs w:val="22"/>
              </w:rPr>
              <w:t xml:space="preserve"> )</w:t>
            </w:r>
            <w:r w:rsidRPr="00D77328">
              <w:rPr>
                <w:sz w:val="22"/>
                <w:szCs w:val="22"/>
              </w:rPr>
              <w:t>:</w:t>
            </w:r>
          </w:p>
        </w:tc>
        <w:tc>
          <w:tcPr>
            <w:tcW w:w="4394" w:type="dxa"/>
            <w:shd w:val="clear" w:color="auto" w:fill="auto"/>
            <w:tcMar>
              <w:left w:w="57" w:type="dxa"/>
              <w:right w:w="0" w:type="dxa"/>
            </w:tcMar>
            <w:vAlign w:val="center"/>
          </w:tcPr>
          <w:p w:rsidR="00C7644A" w:rsidRPr="00711713" w:rsidRDefault="00C7644A" w:rsidP="00C7644A">
            <w:pPr>
              <w:rPr>
                <w:noProof/>
                <w:sz w:val="22"/>
                <w:szCs w:val="22"/>
                <w:highlight w:val="lightGray"/>
              </w:rPr>
            </w:pPr>
          </w:p>
        </w:tc>
      </w:tr>
      <w:tr w:rsidR="00BE2EC4" w:rsidRPr="00D77328" w:rsidTr="00C30F2E">
        <w:tc>
          <w:tcPr>
            <w:tcW w:w="4502" w:type="dxa"/>
            <w:shd w:val="clear" w:color="auto" w:fill="auto"/>
            <w:tcMar>
              <w:right w:w="0" w:type="dxa"/>
            </w:tcMar>
          </w:tcPr>
          <w:p w:rsidR="00BE2EC4" w:rsidRPr="00D77328" w:rsidRDefault="00BE2EC4" w:rsidP="00BE2EC4">
            <w:pPr>
              <w:rPr>
                <w:sz w:val="22"/>
                <w:szCs w:val="22"/>
              </w:rPr>
            </w:pPr>
            <w:proofErr w:type="gramStart"/>
            <w:r w:rsidRPr="00D77328">
              <w:rPr>
                <w:sz w:val="22"/>
                <w:szCs w:val="22"/>
              </w:rPr>
              <w:t>Zdroj .............................</w:t>
            </w:r>
            <w:r w:rsidR="00D77328">
              <w:rPr>
                <w:sz w:val="22"/>
                <w:szCs w:val="22"/>
              </w:rPr>
              <w:t>.........................</w:t>
            </w:r>
            <w:r w:rsidRPr="00D77328">
              <w:rPr>
                <w:sz w:val="22"/>
                <w:szCs w:val="22"/>
              </w:rPr>
              <w:t>................</w:t>
            </w:r>
            <w:proofErr w:type="gramEnd"/>
          </w:p>
        </w:tc>
        <w:tc>
          <w:tcPr>
            <w:tcW w:w="4394" w:type="dxa"/>
            <w:shd w:val="clear" w:color="auto" w:fill="auto"/>
            <w:tcMar>
              <w:left w:w="57" w:type="dxa"/>
              <w:right w:w="0" w:type="dxa"/>
            </w:tcMar>
            <w:vAlign w:val="center"/>
          </w:tcPr>
          <w:p w:rsidR="00BE2EC4" w:rsidRPr="00711713" w:rsidRDefault="00BE2EC4" w:rsidP="00BE2EC4">
            <w:pPr>
              <w:rPr>
                <w:noProof/>
                <w:sz w:val="22"/>
                <w:szCs w:val="22"/>
                <w:highlight w:val="lightGray"/>
              </w:rPr>
            </w:pPr>
            <w:r w:rsidRPr="001C6C28">
              <w:rPr>
                <w:sz w:val="22"/>
                <w:szCs w:val="22"/>
              </w:rPr>
              <w:t>2</w:t>
            </w:r>
            <w:r w:rsidR="00911BDF" w:rsidRPr="001C6C28">
              <w:rPr>
                <w:sz w:val="22"/>
                <w:szCs w:val="22"/>
              </w:rPr>
              <w:t>kg</w:t>
            </w:r>
            <w:r w:rsidRPr="001C6C28">
              <w:rPr>
                <w:sz w:val="22"/>
                <w:szCs w:val="22"/>
              </w:rPr>
              <w:t xml:space="preserve"> nebo 5</w:t>
            </w:r>
            <w:r w:rsidR="00911BDF" w:rsidRPr="001C6C28">
              <w:rPr>
                <w:sz w:val="22"/>
                <w:szCs w:val="22"/>
              </w:rPr>
              <w:t>kg nebo 10</w:t>
            </w:r>
            <w:r w:rsidRPr="001C6C28">
              <w:rPr>
                <w:sz w:val="22"/>
                <w:szCs w:val="22"/>
              </w:rPr>
              <w:t>kg LPG lahev</w:t>
            </w:r>
          </w:p>
        </w:tc>
      </w:tr>
      <w:tr w:rsidR="00BE2EC4" w:rsidRPr="00D77328" w:rsidTr="00C30F2E">
        <w:tc>
          <w:tcPr>
            <w:tcW w:w="4502" w:type="dxa"/>
            <w:shd w:val="clear" w:color="auto" w:fill="auto"/>
            <w:tcMar>
              <w:right w:w="0" w:type="dxa"/>
            </w:tcMar>
          </w:tcPr>
          <w:p w:rsidR="00BE2EC4" w:rsidRPr="00D77328" w:rsidRDefault="00BE2EC4" w:rsidP="00BE2EC4">
            <w:pPr>
              <w:rPr>
                <w:sz w:val="22"/>
                <w:szCs w:val="22"/>
              </w:rPr>
            </w:pPr>
            <w:r w:rsidRPr="00D77328">
              <w:rPr>
                <w:sz w:val="22"/>
                <w:szCs w:val="22"/>
              </w:rPr>
              <w:t>Jmenovitý tepelný příkon hořáku [</w:t>
            </w:r>
            <w:proofErr w:type="gramStart"/>
            <w:r w:rsidRPr="00D77328">
              <w:rPr>
                <w:sz w:val="22"/>
                <w:szCs w:val="22"/>
              </w:rPr>
              <w:t>Q</w:t>
            </w:r>
            <w:r w:rsidRPr="00D77328">
              <w:rPr>
                <w:sz w:val="22"/>
                <w:szCs w:val="22"/>
                <w:vertAlign w:val="subscript"/>
              </w:rPr>
              <w:t>n</w:t>
            </w:r>
            <w:r w:rsidRPr="00D77328">
              <w:rPr>
                <w:sz w:val="22"/>
                <w:szCs w:val="22"/>
              </w:rPr>
              <w:t>] ..................</w:t>
            </w:r>
            <w:proofErr w:type="gramEnd"/>
          </w:p>
        </w:tc>
        <w:tc>
          <w:tcPr>
            <w:tcW w:w="4394" w:type="dxa"/>
            <w:shd w:val="clear" w:color="auto" w:fill="auto"/>
            <w:tcMar>
              <w:left w:w="57" w:type="dxa"/>
              <w:right w:w="0" w:type="dxa"/>
            </w:tcMar>
            <w:vAlign w:val="center"/>
          </w:tcPr>
          <w:p w:rsidR="00BE2EC4" w:rsidRPr="001C6C28" w:rsidRDefault="001C6C28" w:rsidP="00BE2EC4">
            <w:pPr>
              <w:rPr>
                <w:noProof/>
                <w:sz w:val="22"/>
                <w:szCs w:val="22"/>
              </w:rPr>
            </w:pPr>
            <w:r w:rsidRPr="001C6C28">
              <w:rPr>
                <w:noProof/>
                <w:sz w:val="22"/>
                <w:szCs w:val="22"/>
              </w:rPr>
              <w:t>310</w:t>
            </w:r>
            <w:r w:rsidR="00BE2EC4" w:rsidRPr="001C6C28">
              <w:rPr>
                <w:noProof/>
                <w:sz w:val="22"/>
                <w:szCs w:val="22"/>
              </w:rPr>
              <w:t xml:space="preserve"> W</w:t>
            </w:r>
          </w:p>
        </w:tc>
      </w:tr>
      <w:tr w:rsidR="00BE2EC4" w:rsidRPr="00D77328" w:rsidTr="00C30F2E">
        <w:tc>
          <w:tcPr>
            <w:tcW w:w="4502" w:type="dxa"/>
            <w:shd w:val="clear" w:color="auto" w:fill="auto"/>
            <w:tcMar>
              <w:right w:w="0" w:type="dxa"/>
            </w:tcMar>
          </w:tcPr>
          <w:p w:rsidR="00BE2EC4" w:rsidRPr="00D77328" w:rsidRDefault="00BE2EC4" w:rsidP="00BE2EC4">
            <w:pPr>
              <w:rPr>
                <w:sz w:val="22"/>
                <w:szCs w:val="22"/>
              </w:rPr>
            </w:pPr>
            <w:r w:rsidRPr="00D77328">
              <w:rPr>
                <w:sz w:val="22"/>
                <w:szCs w:val="22"/>
              </w:rPr>
              <w:t>Spotřeba [</w:t>
            </w:r>
            <w:proofErr w:type="gramStart"/>
            <w:r w:rsidRPr="00D77328">
              <w:rPr>
                <w:sz w:val="22"/>
                <w:szCs w:val="22"/>
              </w:rPr>
              <w:t>M</w:t>
            </w:r>
            <w:r w:rsidRPr="00D77328">
              <w:rPr>
                <w:sz w:val="22"/>
                <w:szCs w:val="22"/>
                <w:vertAlign w:val="subscript"/>
              </w:rPr>
              <w:t>n</w:t>
            </w:r>
            <w:r w:rsidRPr="00D77328">
              <w:rPr>
                <w:sz w:val="22"/>
                <w:szCs w:val="22"/>
              </w:rPr>
              <w:t>] ........................</w:t>
            </w:r>
            <w:r w:rsidR="00D77328">
              <w:rPr>
                <w:sz w:val="22"/>
                <w:szCs w:val="22"/>
              </w:rPr>
              <w:t>...............................</w:t>
            </w:r>
            <w:r w:rsidRPr="00D77328">
              <w:rPr>
                <w:sz w:val="22"/>
                <w:szCs w:val="22"/>
              </w:rPr>
              <w:t>.</w:t>
            </w:r>
            <w:proofErr w:type="gramEnd"/>
          </w:p>
        </w:tc>
        <w:tc>
          <w:tcPr>
            <w:tcW w:w="4394" w:type="dxa"/>
            <w:shd w:val="clear" w:color="auto" w:fill="auto"/>
            <w:tcMar>
              <w:left w:w="57" w:type="dxa"/>
              <w:right w:w="0" w:type="dxa"/>
            </w:tcMar>
            <w:vAlign w:val="center"/>
          </w:tcPr>
          <w:p w:rsidR="00BE2EC4" w:rsidRPr="001C6C28" w:rsidRDefault="001C6C28" w:rsidP="00BE2EC4">
            <w:pPr>
              <w:rPr>
                <w:noProof/>
                <w:sz w:val="22"/>
                <w:szCs w:val="22"/>
              </w:rPr>
            </w:pPr>
            <w:r w:rsidRPr="001C6C28">
              <w:rPr>
                <w:noProof/>
                <w:sz w:val="22"/>
                <w:szCs w:val="22"/>
              </w:rPr>
              <w:t>22</w:t>
            </w:r>
            <w:r w:rsidR="00BE2EC4" w:rsidRPr="001C6C28">
              <w:rPr>
                <w:noProof/>
                <w:sz w:val="22"/>
                <w:szCs w:val="22"/>
              </w:rPr>
              <w:t xml:space="preserve"> g/h</w:t>
            </w:r>
          </w:p>
        </w:tc>
      </w:tr>
    </w:tbl>
    <w:p w:rsidR="00BC603B" w:rsidRPr="00096E37" w:rsidRDefault="00BC603B" w:rsidP="00BC603B">
      <w:pPr>
        <w:tabs>
          <w:tab w:val="left" w:pos="993"/>
          <w:tab w:val="left" w:pos="3119"/>
        </w:tabs>
        <w:rPr>
          <w:sz w:val="2"/>
          <w:szCs w:val="2"/>
        </w:rPr>
      </w:pPr>
    </w:p>
    <w:tbl>
      <w:tblPr>
        <w:tblStyle w:val="Mkatabulky"/>
        <w:tblW w:w="8789" w:type="dxa"/>
        <w:tblInd w:w="284" w:type="dxa"/>
        <w:tblLook w:val="04A0" w:firstRow="1" w:lastRow="0" w:firstColumn="1" w:lastColumn="0" w:noHBand="0" w:noVBand="1"/>
      </w:tblPr>
      <w:tblGrid>
        <w:gridCol w:w="2121"/>
        <w:gridCol w:w="1134"/>
        <w:gridCol w:w="1985"/>
        <w:gridCol w:w="3549"/>
      </w:tblGrid>
      <w:tr w:rsidR="00BC603B" w:rsidRPr="00D77328" w:rsidTr="00482930">
        <w:tc>
          <w:tcPr>
            <w:tcW w:w="2121" w:type="dxa"/>
            <w:tcMar>
              <w:left w:w="28" w:type="dxa"/>
              <w:right w:w="28" w:type="dxa"/>
            </w:tcMar>
          </w:tcPr>
          <w:p w:rsidR="00BC603B" w:rsidRPr="00D77328" w:rsidRDefault="004A3C39" w:rsidP="00773770">
            <w:pPr>
              <w:jc w:val="center"/>
              <w:rPr>
                <w:sz w:val="22"/>
                <w:szCs w:val="22"/>
                <w:lang w:val="en-US"/>
              </w:rPr>
            </w:pPr>
            <w:r w:rsidRPr="00D77328">
              <w:rPr>
                <w:sz w:val="22"/>
                <w:szCs w:val="22"/>
              </w:rPr>
              <w:lastRenderedPageBreak/>
              <w:t xml:space="preserve">Země přímého určení </w:t>
            </w:r>
            <w:r w:rsidR="00BC603B" w:rsidRPr="00D77328">
              <w:rPr>
                <w:sz w:val="22"/>
                <w:szCs w:val="22"/>
              </w:rPr>
              <w:t>[Dest.]</w:t>
            </w:r>
          </w:p>
        </w:tc>
        <w:tc>
          <w:tcPr>
            <w:tcW w:w="1134" w:type="dxa"/>
            <w:tcMar>
              <w:left w:w="28" w:type="dxa"/>
              <w:right w:w="28" w:type="dxa"/>
            </w:tcMar>
          </w:tcPr>
          <w:p w:rsidR="00482930" w:rsidRDefault="00482930" w:rsidP="004A3C39">
            <w:pPr>
              <w:jc w:val="center"/>
              <w:rPr>
                <w:sz w:val="22"/>
                <w:szCs w:val="22"/>
              </w:rPr>
            </w:pPr>
            <w:r>
              <w:rPr>
                <w:sz w:val="22"/>
                <w:szCs w:val="22"/>
              </w:rPr>
              <w:t>Kategorie</w:t>
            </w:r>
          </w:p>
          <w:p w:rsidR="00BC603B" w:rsidRPr="00D77328" w:rsidRDefault="009A5719" w:rsidP="004A3C39">
            <w:pPr>
              <w:jc w:val="center"/>
              <w:rPr>
                <w:sz w:val="22"/>
                <w:szCs w:val="22"/>
              </w:rPr>
            </w:pPr>
            <w:r w:rsidRPr="00D77328">
              <w:rPr>
                <w:sz w:val="22"/>
                <w:szCs w:val="22"/>
              </w:rPr>
              <w:t>[</w:t>
            </w:r>
            <w:r w:rsidR="00BC603B" w:rsidRPr="00D77328">
              <w:rPr>
                <w:sz w:val="22"/>
                <w:szCs w:val="22"/>
              </w:rPr>
              <w:t>Cat.]</w:t>
            </w:r>
          </w:p>
        </w:tc>
        <w:tc>
          <w:tcPr>
            <w:tcW w:w="1985" w:type="dxa"/>
            <w:tcMar>
              <w:left w:w="28" w:type="dxa"/>
              <w:right w:w="28" w:type="dxa"/>
            </w:tcMar>
          </w:tcPr>
          <w:p w:rsidR="00482930" w:rsidRDefault="00482930" w:rsidP="004A3C39">
            <w:pPr>
              <w:jc w:val="center"/>
              <w:rPr>
                <w:sz w:val="22"/>
                <w:szCs w:val="22"/>
              </w:rPr>
            </w:pPr>
            <w:r>
              <w:rPr>
                <w:sz w:val="22"/>
                <w:szCs w:val="22"/>
              </w:rPr>
              <w:t>Připojovací přetlak</w:t>
            </w:r>
          </w:p>
          <w:p w:rsidR="00BC603B" w:rsidRPr="00D77328" w:rsidRDefault="00BC603B" w:rsidP="004A3C39">
            <w:pPr>
              <w:jc w:val="center"/>
              <w:rPr>
                <w:sz w:val="22"/>
                <w:szCs w:val="22"/>
              </w:rPr>
            </w:pPr>
            <w:r w:rsidRPr="00D77328">
              <w:rPr>
                <w:sz w:val="22"/>
                <w:szCs w:val="22"/>
              </w:rPr>
              <w:t>[p]</w:t>
            </w:r>
          </w:p>
        </w:tc>
        <w:tc>
          <w:tcPr>
            <w:tcW w:w="3549" w:type="dxa"/>
            <w:tcMar>
              <w:left w:w="28" w:type="dxa"/>
              <w:right w:w="28" w:type="dxa"/>
            </w:tcMar>
            <w:vAlign w:val="center"/>
          </w:tcPr>
          <w:p w:rsidR="00482930" w:rsidRDefault="00BC603B" w:rsidP="009A5719">
            <w:pPr>
              <w:jc w:val="center"/>
              <w:rPr>
                <w:sz w:val="22"/>
                <w:szCs w:val="22"/>
              </w:rPr>
            </w:pPr>
            <w:r w:rsidRPr="00D77328">
              <w:rPr>
                <w:sz w:val="22"/>
                <w:szCs w:val="22"/>
              </w:rPr>
              <w:t>Druh paliva</w:t>
            </w:r>
          </w:p>
          <w:p w:rsidR="00BC603B" w:rsidRPr="00D77328" w:rsidRDefault="009A5719" w:rsidP="009A5719">
            <w:pPr>
              <w:jc w:val="center"/>
              <w:rPr>
                <w:sz w:val="22"/>
                <w:szCs w:val="22"/>
              </w:rPr>
            </w:pPr>
            <w:r w:rsidRPr="00D77328">
              <w:rPr>
                <w:sz w:val="22"/>
                <w:szCs w:val="22"/>
              </w:rPr>
              <w:t>[Gas]</w:t>
            </w:r>
          </w:p>
        </w:tc>
      </w:tr>
      <w:tr w:rsidR="00BC603B" w:rsidRPr="00D77328" w:rsidTr="00482930">
        <w:tc>
          <w:tcPr>
            <w:tcW w:w="2121" w:type="dxa"/>
            <w:tcMar>
              <w:left w:w="28" w:type="dxa"/>
              <w:right w:w="28" w:type="dxa"/>
            </w:tcMar>
            <w:vAlign w:val="center"/>
          </w:tcPr>
          <w:p w:rsidR="00BC603B" w:rsidRPr="00D77328" w:rsidRDefault="00BC603B" w:rsidP="00773770">
            <w:pPr>
              <w:jc w:val="center"/>
              <w:rPr>
                <w:sz w:val="22"/>
                <w:szCs w:val="22"/>
              </w:rPr>
            </w:pPr>
            <w:r w:rsidRPr="00D77328">
              <w:rPr>
                <w:sz w:val="22"/>
                <w:szCs w:val="22"/>
              </w:rPr>
              <w:t>CZ, SK, BG</w:t>
            </w:r>
          </w:p>
        </w:tc>
        <w:tc>
          <w:tcPr>
            <w:tcW w:w="1134" w:type="dxa"/>
            <w:tcMar>
              <w:left w:w="28" w:type="dxa"/>
              <w:right w:w="28" w:type="dxa"/>
            </w:tcMar>
            <w:vAlign w:val="center"/>
          </w:tcPr>
          <w:p w:rsidR="00BC603B" w:rsidRPr="00D77328" w:rsidRDefault="00BC603B" w:rsidP="00773770">
            <w:pPr>
              <w:jc w:val="center"/>
              <w:rPr>
                <w:sz w:val="22"/>
                <w:szCs w:val="22"/>
              </w:rPr>
            </w:pPr>
            <w:r w:rsidRPr="00D77328">
              <w:rPr>
                <w:sz w:val="22"/>
                <w:szCs w:val="22"/>
              </w:rPr>
              <w:t>I</w:t>
            </w:r>
            <w:r w:rsidRPr="00D77328">
              <w:rPr>
                <w:sz w:val="22"/>
                <w:szCs w:val="22"/>
                <w:vertAlign w:val="subscript"/>
              </w:rPr>
              <w:t>3B/P(30)</w:t>
            </w:r>
          </w:p>
        </w:tc>
        <w:tc>
          <w:tcPr>
            <w:tcW w:w="1985" w:type="dxa"/>
            <w:tcMar>
              <w:left w:w="28" w:type="dxa"/>
              <w:right w:w="28" w:type="dxa"/>
            </w:tcMar>
            <w:vAlign w:val="center"/>
          </w:tcPr>
          <w:p w:rsidR="00BC603B" w:rsidRPr="00D77328" w:rsidRDefault="00BD25F1" w:rsidP="00773770">
            <w:pPr>
              <w:jc w:val="center"/>
              <w:rPr>
                <w:sz w:val="22"/>
                <w:szCs w:val="22"/>
              </w:rPr>
            </w:pPr>
            <w:r>
              <w:rPr>
                <w:sz w:val="22"/>
                <w:szCs w:val="22"/>
              </w:rPr>
              <w:t>28-</w:t>
            </w:r>
            <w:r w:rsidR="00BC603B" w:rsidRPr="00D77328">
              <w:rPr>
                <w:sz w:val="22"/>
                <w:szCs w:val="22"/>
              </w:rPr>
              <w:t>30 mbar</w:t>
            </w:r>
          </w:p>
        </w:tc>
        <w:tc>
          <w:tcPr>
            <w:tcW w:w="3549" w:type="dxa"/>
            <w:tcMar>
              <w:left w:w="28" w:type="dxa"/>
              <w:right w:w="28" w:type="dxa"/>
            </w:tcMar>
            <w:vAlign w:val="center"/>
          </w:tcPr>
          <w:p w:rsidR="00BC603B" w:rsidRPr="00D77328" w:rsidRDefault="00BC603B" w:rsidP="002664F1">
            <w:pPr>
              <w:jc w:val="center"/>
              <w:rPr>
                <w:sz w:val="22"/>
                <w:szCs w:val="22"/>
              </w:rPr>
            </w:pPr>
            <w:r w:rsidRPr="00D77328">
              <w:rPr>
                <w:sz w:val="22"/>
                <w:szCs w:val="22"/>
              </w:rPr>
              <w:t>G30</w:t>
            </w:r>
            <w:r w:rsidR="002664F1" w:rsidRPr="00D77328">
              <w:rPr>
                <w:sz w:val="22"/>
                <w:szCs w:val="22"/>
              </w:rPr>
              <w:t xml:space="preserve"> </w:t>
            </w:r>
            <w:r w:rsidRPr="00D77328">
              <w:rPr>
                <w:sz w:val="22"/>
                <w:szCs w:val="22"/>
              </w:rPr>
              <w:t>(propan, butan nebo jejich směsi)</w:t>
            </w:r>
          </w:p>
        </w:tc>
      </w:tr>
    </w:tbl>
    <w:p w:rsidR="002664F1" w:rsidRPr="00D77328" w:rsidRDefault="002664F1" w:rsidP="00A74212">
      <w:pPr>
        <w:tabs>
          <w:tab w:val="left" w:pos="993"/>
          <w:tab w:val="left" w:pos="3119"/>
        </w:tabs>
        <w:rPr>
          <w:sz w:val="22"/>
          <w:szCs w:val="22"/>
          <w:u w:val="single"/>
        </w:rPr>
      </w:pPr>
    </w:p>
    <w:p w:rsidR="00A74212" w:rsidRPr="00C718A6" w:rsidRDefault="00A74212" w:rsidP="00A74212">
      <w:pPr>
        <w:tabs>
          <w:tab w:val="left" w:pos="993"/>
          <w:tab w:val="left" w:pos="3119"/>
        </w:tabs>
        <w:rPr>
          <w:sz w:val="22"/>
          <w:szCs w:val="22"/>
          <w:u w:val="single"/>
        </w:rPr>
      </w:pPr>
      <w:r w:rsidRPr="00C718A6">
        <w:rPr>
          <w:sz w:val="22"/>
          <w:szCs w:val="22"/>
          <w:u w:val="single"/>
        </w:rPr>
        <w:t>Připojení k elektrické síti</w:t>
      </w:r>
    </w:p>
    <w:p w:rsidR="009049B7" w:rsidRPr="00C718A6" w:rsidRDefault="009049B7" w:rsidP="009049B7">
      <w:pPr>
        <w:rPr>
          <w:sz w:val="22"/>
          <w:szCs w:val="22"/>
        </w:rPr>
      </w:pPr>
      <w:r w:rsidRPr="00C718A6">
        <w:rPr>
          <w:sz w:val="22"/>
          <w:szCs w:val="22"/>
        </w:rPr>
        <w:t>-</w:t>
      </w:r>
      <w:r w:rsidRPr="00C718A6">
        <w:rPr>
          <w:sz w:val="22"/>
          <w:szCs w:val="22"/>
        </w:rPr>
        <w:tab/>
      </w:r>
      <w:r w:rsidRPr="00C718A6">
        <w:rPr>
          <w:noProof/>
          <w:sz w:val="22"/>
          <w:szCs w:val="22"/>
        </w:rPr>
        <w:drawing>
          <wp:inline distT="0" distB="0" distL="0" distR="0" wp14:anchorId="5B7D7609" wp14:editId="77262603">
            <wp:extent cx="160020" cy="76200"/>
            <wp:effectExtent l="0" t="0" r="0" b="0"/>
            <wp:docPr id="1" name="Obrázek 1" desc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t="30196" b="24313"/>
                    <a:stretch>
                      <a:fillRect/>
                    </a:stretch>
                  </pic:blipFill>
                  <pic:spPr bwMode="auto">
                    <a:xfrm>
                      <a:off x="0" y="0"/>
                      <a:ext cx="160020" cy="76200"/>
                    </a:xfrm>
                    <a:prstGeom prst="rect">
                      <a:avLst/>
                    </a:prstGeom>
                    <a:noFill/>
                    <a:ln>
                      <a:noFill/>
                    </a:ln>
                  </pic:spPr>
                </pic:pic>
              </a:graphicData>
            </a:graphic>
          </wp:inline>
        </w:drawing>
      </w:r>
      <w:r w:rsidRPr="00C718A6">
        <w:rPr>
          <w:rFonts w:ascii="Calibri" w:hAnsi="Calibri"/>
          <w:sz w:val="22"/>
          <w:szCs w:val="22"/>
        </w:rPr>
        <w:t xml:space="preserve"> </w:t>
      </w:r>
      <w:r w:rsidR="001C6C28" w:rsidRPr="00C718A6">
        <w:rPr>
          <w:sz w:val="22"/>
          <w:szCs w:val="22"/>
        </w:rPr>
        <w:t>AC: 22</w:t>
      </w:r>
      <w:r w:rsidRPr="00C718A6">
        <w:rPr>
          <w:sz w:val="22"/>
          <w:szCs w:val="22"/>
        </w:rPr>
        <w:t>0</w:t>
      </w:r>
      <w:r w:rsidR="001C6C28" w:rsidRPr="00C718A6">
        <w:rPr>
          <w:sz w:val="22"/>
          <w:szCs w:val="22"/>
        </w:rPr>
        <w:t>-240</w:t>
      </w:r>
      <w:r w:rsidRPr="00C718A6">
        <w:rPr>
          <w:sz w:val="22"/>
          <w:szCs w:val="22"/>
        </w:rPr>
        <w:t xml:space="preserve"> V; 50 Hz; </w:t>
      </w:r>
      <w:r w:rsidR="001C6C28" w:rsidRPr="00C718A6">
        <w:rPr>
          <w:sz w:val="22"/>
          <w:szCs w:val="22"/>
        </w:rPr>
        <w:t>90 W</w:t>
      </w:r>
    </w:p>
    <w:p w:rsidR="0035384C" w:rsidRPr="00C718A6" w:rsidRDefault="00A74212" w:rsidP="00A74212">
      <w:pPr>
        <w:ind w:left="284" w:hanging="284"/>
        <w:jc w:val="both"/>
        <w:rPr>
          <w:sz w:val="22"/>
          <w:szCs w:val="22"/>
        </w:rPr>
      </w:pPr>
      <w:r w:rsidRPr="00C718A6">
        <w:rPr>
          <w:sz w:val="22"/>
          <w:szCs w:val="22"/>
        </w:rPr>
        <w:t>-</w:t>
      </w:r>
      <w:r w:rsidRPr="00C718A6">
        <w:rPr>
          <w:sz w:val="22"/>
          <w:szCs w:val="22"/>
        </w:rPr>
        <w:tab/>
        <w:t>Nikdy nepoužívejte zároveň jiný druh nap</w:t>
      </w:r>
      <w:r w:rsidR="0035384C" w:rsidRPr="00C718A6">
        <w:rPr>
          <w:sz w:val="22"/>
          <w:szCs w:val="22"/>
        </w:rPr>
        <w:t>ájení (bateriové nebo plynové).</w:t>
      </w:r>
    </w:p>
    <w:p w:rsidR="00A74212" w:rsidRPr="00C718A6" w:rsidRDefault="0035384C" w:rsidP="00A74212">
      <w:pPr>
        <w:ind w:left="284" w:hanging="284"/>
        <w:jc w:val="both"/>
        <w:rPr>
          <w:sz w:val="22"/>
          <w:szCs w:val="22"/>
        </w:rPr>
      </w:pPr>
      <w:r w:rsidRPr="00C718A6">
        <w:rPr>
          <w:sz w:val="22"/>
          <w:szCs w:val="22"/>
        </w:rPr>
        <w:t>-</w:t>
      </w:r>
      <w:r w:rsidRPr="00C718A6">
        <w:rPr>
          <w:sz w:val="22"/>
          <w:szCs w:val="22"/>
        </w:rPr>
        <w:tab/>
      </w:r>
      <w:r w:rsidR="00A74212" w:rsidRPr="00C718A6">
        <w:rPr>
          <w:sz w:val="22"/>
          <w:szCs w:val="22"/>
        </w:rPr>
        <w:t>Zkontrolujte, zda napětí elektrické sítě odpovídá provoznímu napětí uvedenému na štítku na spotřebiči.</w:t>
      </w:r>
    </w:p>
    <w:p w:rsidR="003D07C0" w:rsidRPr="00C718A6" w:rsidRDefault="003D07C0" w:rsidP="003D07C0">
      <w:pPr>
        <w:jc w:val="both"/>
        <w:rPr>
          <w:sz w:val="22"/>
          <w:szCs w:val="22"/>
          <w:highlight w:val="lightGray"/>
          <w:u w:val="single"/>
        </w:rPr>
      </w:pPr>
    </w:p>
    <w:p w:rsidR="00AB0370" w:rsidRPr="00C718A6" w:rsidRDefault="00AB0370" w:rsidP="00AB0370">
      <w:pPr>
        <w:tabs>
          <w:tab w:val="left" w:pos="993"/>
          <w:tab w:val="left" w:pos="3119"/>
        </w:tabs>
        <w:rPr>
          <w:sz w:val="22"/>
          <w:szCs w:val="22"/>
          <w:u w:val="single"/>
        </w:rPr>
      </w:pPr>
      <w:r w:rsidRPr="00C718A6">
        <w:rPr>
          <w:sz w:val="22"/>
          <w:szCs w:val="22"/>
          <w:u w:val="single"/>
        </w:rPr>
        <w:t>Připojení k</w:t>
      </w:r>
      <w:r w:rsidR="00107286" w:rsidRPr="00C718A6">
        <w:rPr>
          <w:sz w:val="22"/>
          <w:szCs w:val="22"/>
          <w:u w:val="single"/>
        </w:rPr>
        <w:t> </w:t>
      </w:r>
      <w:r w:rsidRPr="00C718A6">
        <w:rPr>
          <w:sz w:val="22"/>
          <w:szCs w:val="22"/>
          <w:u w:val="single"/>
        </w:rPr>
        <w:t>baterii</w:t>
      </w:r>
    </w:p>
    <w:p w:rsidR="00107286" w:rsidRPr="00C718A6" w:rsidRDefault="00107286" w:rsidP="00107286">
      <w:pPr>
        <w:rPr>
          <w:sz w:val="22"/>
          <w:szCs w:val="22"/>
          <w:u w:val="single"/>
        </w:rPr>
      </w:pPr>
      <w:r w:rsidRPr="00C718A6">
        <w:rPr>
          <w:sz w:val="22"/>
          <w:szCs w:val="22"/>
        </w:rPr>
        <w:t>-</w:t>
      </w:r>
      <w:r w:rsidRPr="00C718A6">
        <w:rPr>
          <w:sz w:val="22"/>
          <w:szCs w:val="22"/>
        </w:rPr>
        <w:tab/>
      </w:r>
      <w:r w:rsidRPr="00C718A6">
        <w:rPr>
          <w:noProof/>
          <w:sz w:val="22"/>
          <w:szCs w:val="22"/>
        </w:rPr>
        <w:drawing>
          <wp:inline distT="0" distB="0" distL="0" distR="0" wp14:anchorId="42F43BF3" wp14:editId="2EACB13F">
            <wp:extent cx="160020" cy="83820"/>
            <wp:effectExtent l="0" t="0" r="0" b="0"/>
            <wp:docPr id="3" name="Obrázek 3" desc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t="23137" b="24706"/>
                    <a:stretch>
                      <a:fillRect/>
                    </a:stretch>
                  </pic:blipFill>
                  <pic:spPr bwMode="auto">
                    <a:xfrm>
                      <a:off x="0" y="0"/>
                      <a:ext cx="160020" cy="83820"/>
                    </a:xfrm>
                    <a:prstGeom prst="rect">
                      <a:avLst/>
                    </a:prstGeom>
                    <a:noFill/>
                    <a:ln>
                      <a:noFill/>
                    </a:ln>
                  </pic:spPr>
                </pic:pic>
              </a:graphicData>
            </a:graphic>
          </wp:inline>
        </w:drawing>
      </w:r>
      <w:r w:rsidRPr="00C718A6">
        <w:rPr>
          <w:rFonts w:ascii="Calibri" w:hAnsi="Calibri"/>
          <w:sz w:val="22"/>
          <w:szCs w:val="22"/>
        </w:rPr>
        <w:t xml:space="preserve"> </w:t>
      </w:r>
      <w:r w:rsidR="006B1E53" w:rsidRPr="00C718A6">
        <w:rPr>
          <w:sz w:val="22"/>
          <w:szCs w:val="22"/>
        </w:rPr>
        <w:t>DC: 12 V; 90 W</w:t>
      </w:r>
    </w:p>
    <w:p w:rsidR="00250CC5" w:rsidRPr="00C718A6" w:rsidRDefault="00AB0370" w:rsidP="00AB0370">
      <w:pPr>
        <w:ind w:left="284" w:hanging="284"/>
        <w:jc w:val="both"/>
        <w:rPr>
          <w:sz w:val="22"/>
          <w:szCs w:val="22"/>
        </w:rPr>
      </w:pPr>
      <w:r w:rsidRPr="00C718A6">
        <w:rPr>
          <w:sz w:val="22"/>
          <w:szCs w:val="22"/>
        </w:rPr>
        <w:t>-</w:t>
      </w:r>
      <w:r w:rsidRPr="00C718A6">
        <w:rPr>
          <w:sz w:val="22"/>
          <w:szCs w:val="22"/>
        </w:rPr>
        <w:tab/>
        <w:t xml:space="preserve">Nikdy nepoužívejte zároveň jiný druh </w:t>
      </w:r>
      <w:r w:rsidR="00250CC5" w:rsidRPr="00C718A6">
        <w:rPr>
          <w:sz w:val="22"/>
          <w:szCs w:val="22"/>
        </w:rPr>
        <w:t>napájení (síťové nebo plynové).</w:t>
      </w:r>
    </w:p>
    <w:p w:rsidR="00AB0370" w:rsidRPr="00C718A6" w:rsidRDefault="00250CC5" w:rsidP="00AB0370">
      <w:pPr>
        <w:ind w:left="284" w:hanging="284"/>
        <w:jc w:val="both"/>
        <w:rPr>
          <w:sz w:val="22"/>
          <w:szCs w:val="22"/>
        </w:rPr>
      </w:pPr>
      <w:r w:rsidRPr="00C718A6">
        <w:rPr>
          <w:sz w:val="22"/>
          <w:szCs w:val="22"/>
        </w:rPr>
        <w:t>-</w:t>
      </w:r>
      <w:r w:rsidRPr="00C718A6">
        <w:rPr>
          <w:sz w:val="22"/>
          <w:szCs w:val="22"/>
        </w:rPr>
        <w:tab/>
      </w:r>
      <w:r w:rsidR="00AB0370" w:rsidRPr="00C718A6">
        <w:rPr>
          <w:sz w:val="22"/>
          <w:szCs w:val="22"/>
        </w:rPr>
        <w:t>V napájecím vedení mezi baterií a chladničkou musí být umístěna bezpečnostní pojistka.</w:t>
      </w:r>
    </w:p>
    <w:p w:rsidR="00250CC5" w:rsidRPr="00C718A6" w:rsidRDefault="00AB0370" w:rsidP="00AB0370">
      <w:pPr>
        <w:ind w:left="284" w:hanging="284"/>
        <w:jc w:val="both"/>
        <w:rPr>
          <w:sz w:val="22"/>
          <w:szCs w:val="22"/>
        </w:rPr>
      </w:pPr>
      <w:r w:rsidRPr="00C718A6">
        <w:rPr>
          <w:sz w:val="22"/>
          <w:szCs w:val="22"/>
        </w:rPr>
        <w:t>-</w:t>
      </w:r>
      <w:r w:rsidRPr="00C718A6">
        <w:rPr>
          <w:sz w:val="22"/>
          <w:szCs w:val="22"/>
        </w:rPr>
        <w:tab/>
        <w:t xml:space="preserve">Před spuštěním chladničky je třeba zkontrolovat správnou </w:t>
      </w:r>
      <w:r w:rsidR="00250CC5" w:rsidRPr="00C718A6">
        <w:rPr>
          <w:sz w:val="22"/>
          <w:szCs w:val="22"/>
        </w:rPr>
        <w:t>polaritu.</w:t>
      </w:r>
    </w:p>
    <w:p w:rsidR="00AB0370" w:rsidRPr="00C718A6" w:rsidRDefault="00250CC5" w:rsidP="00AB0370">
      <w:pPr>
        <w:ind w:left="284" w:hanging="284"/>
        <w:jc w:val="both"/>
        <w:rPr>
          <w:sz w:val="22"/>
          <w:szCs w:val="22"/>
        </w:rPr>
      </w:pPr>
      <w:r w:rsidRPr="00C718A6">
        <w:rPr>
          <w:sz w:val="22"/>
          <w:szCs w:val="22"/>
        </w:rPr>
        <w:t>-</w:t>
      </w:r>
      <w:r w:rsidRPr="00C718A6">
        <w:rPr>
          <w:sz w:val="22"/>
          <w:szCs w:val="22"/>
        </w:rPr>
        <w:tab/>
      </w:r>
      <w:r w:rsidR="00AB0370" w:rsidRPr="00C718A6">
        <w:rPr>
          <w:sz w:val="22"/>
          <w:szCs w:val="22"/>
        </w:rPr>
        <w:t>Zkontrolujte, zda napětí baterie odpovídá provoznímu napětí uvedenému na štítku na spotřebiči.</w:t>
      </w:r>
    </w:p>
    <w:p w:rsidR="005739DC" w:rsidRPr="00C718A6" w:rsidRDefault="005739DC" w:rsidP="003D07C0">
      <w:pPr>
        <w:jc w:val="both"/>
        <w:rPr>
          <w:sz w:val="22"/>
          <w:szCs w:val="22"/>
          <w:u w:val="single"/>
        </w:rPr>
      </w:pPr>
    </w:p>
    <w:p w:rsidR="003D07C0" w:rsidRPr="00C718A6" w:rsidRDefault="00C7644A" w:rsidP="003D07C0">
      <w:pPr>
        <w:jc w:val="both"/>
        <w:rPr>
          <w:sz w:val="22"/>
          <w:szCs w:val="22"/>
          <w:u w:val="single"/>
        </w:rPr>
      </w:pPr>
      <w:r w:rsidRPr="00C718A6">
        <w:rPr>
          <w:sz w:val="22"/>
          <w:szCs w:val="22"/>
          <w:u w:val="single"/>
        </w:rPr>
        <w:t>Připojení k </w:t>
      </w:r>
      <w:r w:rsidR="003D07C0" w:rsidRPr="00C718A6">
        <w:rPr>
          <w:sz w:val="22"/>
          <w:szCs w:val="22"/>
          <w:u w:val="single"/>
        </w:rPr>
        <w:t>lahvi</w:t>
      </w:r>
      <w:r w:rsidRPr="00C718A6">
        <w:rPr>
          <w:sz w:val="22"/>
          <w:szCs w:val="22"/>
          <w:u w:val="single"/>
        </w:rPr>
        <w:t xml:space="preserve"> na plyn</w:t>
      </w:r>
    </w:p>
    <w:p w:rsidR="00A734B8" w:rsidRPr="00C718A6" w:rsidRDefault="00A734B8" w:rsidP="003D07C0">
      <w:pPr>
        <w:jc w:val="both"/>
        <w:rPr>
          <w:sz w:val="22"/>
          <w:szCs w:val="22"/>
        </w:rPr>
      </w:pPr>
      <w:r w:rsidRPr="00C718A6">
        <w:rPr>
          <w:sz w:val="22"/>
          <w:szCs w:val="22"/>
        </w:rPr>
        <w:t>-</w:t>
      </w:r>
      <w:r w:rsidRPr="00C718A6">
        <w:rPr>
          <w:sz w:val="22"/>
          <w:szCs w:val="22"/>
        </w:rPr>
        <w:tab/>
        <w:t>Parametry připojení (připojovací přetlak, druh paliva atd.) - viz Technická data.</w:t>
      </w:r>
    </w:p>
    <w:p w:rsidR="003D07C0" w:rsidRPr="00C718A6" w:rsidRDefault="00A734B8" w:rsidP="00A734B8">
      <w:pPr>
        <w:jc w:val="both"/>
        <w:rPr>
          <w:sz w:val="22"/>
          <w:szCs w:val="22"/>
          <w:u w:val="single"/>
        </w:rPr>
      </w:pPr>
      <w:r w:rsidRPr="00C718A6">
        <w:rPr>
          <w:sz w:val="22"/>
          <w:szCs w:val="22"/>
        </w:rPr>
        <w:t>-</w:t>
      </w:r>
      <w:r w:rsidRPr="00C718A6">
        <w:rPr>
          <w:sz w:val="22"/>
          <w:szCs w:val="22"/>
        </w:rPr>
        <w:tab/>
      </w:r>
      <w:r w:rsidR="003D07C0" w:rsidRPr="00C718A6">
        <w:rPr>
          <w:sz w:val="22"/>
          <w:szCs w:val="22"/>
        </w:rPr>
        <w:t>Nikdy nepoužívejte zároveň jiný druh napájení (síťové nebo bateriové).</w:t>
      </w:r>
    </w:p>
    <w:p w:rsidR="002A137A" w:rsidRPr="00C718A6" w:rsidRDefault="002A137A" w:rsidP="002A137A">
      <w:pPr>
        <w:ind w:left="284" w:hanging="284"/>
        <w:jc w:val="both"/>
        <w:rPr>
          <w:sz w:val="22"/>
          <w:szCs w:val="22"/>
        </w:rPr>
      </w:pPr>
      <w:r w:rsidRPr="00C718A6">
        <w:rPr>
          <w:sz w:val="22"/>
          <w:szCs w:val="22"/>
        </w:rPr>
        <w:t>-</w:t>
      </w:r>
      <w:r w:rsidRPr="00C718A6">
        <w:rPr>
          <w:sz w:val="22"/>
          <w:szCs w:val="22"/>
        </w:rPr>
        <w:tab/>
      </w:r>
      <w:r w:rsidR="00D312E9" w:rsidRPr="00C718A6">
        <w:rPr>
          <w:sz w:val="22"/>
        </w:rPr>
        <w:t>Chladnička je určena k provozu nad úrovní země, ve venkovním prostředí (chráněném proti dešti), nebo v dobře větraných prostorech a místnostech (s minimálním objemem 15</w:t>
      </w:r>
      <w:r w:rsidR="00D312E9" w:rsidRPr="00C718A6">
        <w:rPr>
          <w:sz w:val="22"/>
          <w:szCs w:val="22"/>
        </w:rPr>
        <w:t> </w:t>
      </w:r>
      <w:r w:rsidR="00D312E9" w:rsidRPr="00C718A6">
        <w:rPr>
          <w:sz w:val="22"/>
        </w:rPr>
        <w:t>m</w:t>
      </w:r>
      <w:r w:rsidR="00D312E9" w:rsidRPr="00C718A6">
        <w:rPr>
          <w:sz w:val="22"/>
          <w:vertAlign w:val="superscript"/>
        </w:rPr>
        <w:t>3</w:t>
      </w:r>
      <w:r w:rsidR="00D312E9" w:rsidRPr="00C718A6">
        <w:rPr>
          <w:sz w:val="22"/>
        </w:rPr>
        <w:t>), které jsou přímo větratelné (výměnu vzduchu s venkovním prostorem lze zajistit otevřením oken, balkónových dveří, větracích křídel apod.).</w:t>
      </w:r>
    </w:p>
    <w:p w:rsidR="00A94231" w:rsidRPr="00C718A6" w:rsidRDefault="002A137A" w:rsidP="009469FF">
      <w:pPr>
        <w:ind w:left="284" w:hanging="284"/>
        <w:jc w:val="both"/>
        <w:rPr>
          <w:sz w:val="22"/>
          <w:szCs w:val="22"/>
        </w:rPr>
      </w:pPr>
      <w:r w:rsidRPr="00C718A6">
        <w:rPr>
          <w:sz w:val="22"/>
          <w:szCs w:val="22"/>
        </w:rPr>
        <w:t>-</w:t>
      </w:r>
      <w:r w:rsidRPr="00C718A6">
        <w:rPr>
          <w:sz w:val="22"/>
          <w:szCs w:val="22"/>
        </w:rPr>
        <w:tab/>
        <w:t>Chladnička při provozu na plyn spotřebovává kyslík a v nevětraných uzavřených prostorech může být uživatel vážně ohrožen na životě z důvodu nedostatku kyslíku a zvýšené koncentrace CO! Zajistěte dostatečný a stálý přívod vzduchu!</w:t>
      </w:r>
    </w:p>
    <w:p w:rsidR="00D312E9" w:rsidRPr="00C718A6" w:rsidRDefault="00D312E9" w:rsidP="00D312E9">
      <w:pPr>
        <w:ind w:left="284" w:hanging="284"/>
        <w:jc w:val="both"/>
        <w:rPr>
          <w:sz w:val="22"/>
          <w:szCs w:val="22"/>
        </w:rPr>
      </w:pPr>
      <w:r w:rsidRPr="00C718A6">
        <w:rPr>
          <w:sz w:val="22"/>
          <w:szCs w:val="22"/>
        </w:rPr>
        <w:t>-</w:t>
      </w:r>
      <w:r w:rsidRPr="00C718A6">
        <w:rPr>
          <w:sz w:val="22"/>
          <w:szCs w:val="22"/>
        </w:rPr>
        <w:tab/>
        <w:t>Pro Českou republiku platí, že tento spotřebič se používá s LPG lahví plněnou směsí butanu-propanu, s obsahem 2 kg nebo 5 kg nebo 10 kg (s provozním tlakem do 1,7 MPa). Pokus o připojení jiných typů lahví na plyn může být nebezpečný!</w:t>
      </w:r>
    </w:p>
    <w:p w:rsidR="00D312E9" w:rsidRPr="00C718A6" w:rsidRDefault="00D312E9" w:rsidP="00D312E9">
      <w:pPr>
        <w:ind w:left="284" w:hanging="284"/>
        <w:jc w:val="both"/>
        <w:rPr>
          <w:sz w:val="22"/>
        </w:rPr>
      </w:pPr>
      <w:r w:rsidRPr="00C718A6">
        <w:rPr>
          <w:sz w:val="22"/>
        </w:rPr>
        <w:t>-</w:t>
      </w:r>
      <w:r w:rsidRPr="00C718A6">
        <w:rPr>
          <w:sz w:val="22"/>
        </w:rPr>
        <w:tab/>
        <w:t>Chladnička se připojuje k 2kg LPG lahvi přes jednocestný ventil typ 2156UV, regulátor a spojovací hadici o délce cca 1</w:t>
      </w:r>
      <w:r w:rsidRPr="00C718A6">
        <w:rPr>
          <w:sz w:val="22"/>
          <w:szCs w:val="22"/>
        </w:rPr>
        <w:t> </w:t>
      </w:r>
      <w:r w:rsidRPr="00C718A6">
        <w:rPr>
          <w:sz w:val="22"/>
        </w:rPr>
        <w:t>m. U připojení k 5kg nebo 10kg LPG lahvi odpadá použití jednocestného ventilu.</w:t>
      </w:r>
    </w:p>
    <w:p w:rsidR="00D312E9" w:rsidRPr="00C718A6" w:rsidRDefault="00D312E9" w:rsidP="00D312E9">
      <w:pPr>
        <w:ind w:left="284" w:hanging="284"/>
        <w:jc w:val="both"/>
        <w:rPr>
          <w:sz w:val="22"/>
        </w:rPr>
      </w:pPr>
      <w:r w:rsidRPr="00C718A6">
        <w:rPr>
          <w:sz w:val="22"/>
        </w:rPr>
        <w:t>-</w:t>
      </w:r>
      <w:r w:rsidRPr="00C718A6">
        <w:rPr>
          <w:sz w:val="22"/>
        </w:rPr>
        <w:tab/>
        <w:t>Tlaková lahev je plněna letní (60 % B, 40 % P) nebo zimní (40 % B, 60 % P) směsí butanu-propanu (LPG event. PB), které můžou být označené i jako směs B (značení dle ADR). Obě směsi jsou použitelné, mají však mírně odlišné fyzikální vlastnosti.</w:t>
      </w:r>
    </w:p>
    <w:p w:rsidR="004A3577" w:rsidRPr="00C718A6" w:rsidRDefault="00D312E9" w:rsidP="00D312E9">
      <w:pPr>
        <w:jc w:val="both"/>
        <w:rPr>
          <w:sz w:val="22"/>
        </w:rPr>
      </w:pPr>
      <w:r w:rsidRPr="00C718A6">
        <w:rPr>
          <w:sz w:val="22"/>
        </w:rPr>
        <w:t>-</w:t>
      </w:r>
      <w:r w:rsidRPr="00C718A6">
        <w:rPr>
          <w:sz w:val="22"/>
        </w:rPr>
        <w:tab/>
        <w:t>Pro jiné druhy paliv spotřebič nelze použít ani provést přestavbu spotřebiče!</w:t>
      </w:r>
    </w:p>
    <w:p w:rsidR="004A3577" w:rsidRPr="00C718A6" w:rsidRDefault="004A3577" w:rsidP="004A3577">
      <w:pPr>
        <w:jc w:val="both"/>
        <w:rPr>
          <w:sz w:val="22"/>
          <w:szCs w:val="22"/>
        </w:rPr>
      </w:pPr>
      <w:r w:rsidRPr="00C718A6">
        <w:rPr>
          <w:sz w:val="22"/>
          <w:szCs w:val="22"/>
        </w:rPr>
        <w:t>-</w:t>
      </w:r>
      <w:r w:rsidRPr="00C718A6">
        <w:rPr>
          <w:sz w:val="22"/>
          <w:szCs w:val="22"/>
        </w:rPr>
        <w:tab/>
        <w:t>Před připojením k lahvi na plyn vždy zkontrolujte použití a dobrý stav všech těsnění.</w:t>
      </w:r>
    </w:p>
    <w:p w:rsidR="004A3577" w:rsidRPr="00C718A6" w:rsidRDefault="004A3577" w:rsidP="00FB4C59">
      <w:pPr>
        <w:ind w:left="284" w:hanging="284"/>
        <w:jc w:val="both"/>
        <w:rPr>
          <w:sz w:val="22"/>
          <w:szCs w:val="22"/>
        </w:rPr>
      </w:pPr>
      <w:r w:rsidRPr="00C718A6">
        <w:rPr>
          <w:sz w:val="22"/>
          <w:szCs w:val="22"/>
        </w:rPr>
        <w:t>-</w:t>
      </w:r>
      <w:r w:rsidRPr="00C718A6">
        <w:rPr>
          <w:sz w:val="22"/>
          <w:szCs w:val="22"/>
        </w:rPr>
        <w:tab/>
        <w:t>Postup připojení - viz Návod k obsluze a údržbě.</w:t>
      </w:r>
    </w:p>
    <w:p w:rsidR="004A3577" w:rsidRPr="00C718A6" w:rsidRDefault="004A3577" w:rsidP="004A3577">
      <w:pPr>
        <w:ind w:left="284" w:hanging="284"/>
        <w:jc w:val="both"/>
        <w:rPr>
          <w:sz w:val="22"/>
          <w:szCs w:val="22"/>
        </w:rPr>
      </w:pPr>
      <w:r w:rsidRPr="00C718A6">
        <w:rPr>
          <w:sz w:val="22"/>
          <w:szCs w:val="22"/>
        </w:rPr>
        <w:t>-</w:t>
      </w:r>
      <w:r w:rsidRPr="00C718A6">
        <w:rPr>
          <w:sz w:val="22"/>
          <w:szCs w:val="22"/>
        </w:rPr>
        <w:tab/>
        <w:t>Po připojení chladničky k LPG lahvi proveďte kontrolu těsnosti.</w:t>
      </w:r>
    </w:p>
    <w:p w:rsidR="00773271" w:rsidRPr="00C718A6" w:rsidRDefault="00773271" w:rsidP="00BD7F91">
      <w:pPr>
        <w:jc w:val="both"/>
        <w:rPr>
          <w:sz w:val="22"/>
          <w:szCs w:val="22"/>
          <w:highlight w:val="lightGray"/>
        </w:rPr>
      </w:pPr>
    </w:p>
    <w:p w:rsidR="00D21FFB" w:rsidRPr="000D729D" w:rsidRDefault="00D21FFB" w:rsidP="00D21FFB">
      <w:pPr>
        <w:ind w:left="993" w:hanging="993"/>
        <w:jc w:val="both"/>
        <w:rPr>
          <w:sz w:val="22"/>
          <w:u w:val="single"/>
        </w:rPr>
      </w:pPr>
      <w:r w:rsidRPr="000D729D">
        <w:rPr>
          <w:sz w:val="22"/>
          <w:u w:val="single"/>
        </w:rPr>
        <w:t>Bezpečnostní požadavky</w:t>
      </w:r>
    </w:p>
    <w:p w:rsidR="00D21FFB" w:rsidRPr="000D729D" w:rsidRDefault="00D21FFB" w:rsidP="00D21FFB">
      <w:pPr>
        <w:ind w:left="284" w:hanging="284"/>
        <w:jc w:val="both"/>
        <w:rPr>
          <w:sz w:val="22"/>
        </w:rPr>
      </w:pPr>
      <w:r w:rsidRPr="000D729D">
        <w:rPr>
          <w:sz w:val="22"/>
        </w:rPr>
        <w:t>-</w:t>
      </w:r>
      <w:r w:rsidRPr="000D729D">
        <w:rPr>
          <w:sz w:val="22"/>
        </w:rPr>
        <w:tab/>
        <w:t>Přečíst pokyny před použitím tohoto spotřebiče! Spotřebič musí být instalován v souladu s těmito pokyny a s místními předpisy!</w:t>
      </w:r>
    </w:p>
    <w:p w:rsidR="00D21FFB" w:rsidRPr="000D729D" w:rsidRDefault="00D21FFB" w:rsidP="00D21FFB">
      <w:pPr>
        <w:jc w:val="both"/>
        <w:rPr>
          <w:sz w:val="22"/>
        </w:rPr>
      </w:pPr>
      <w:r w:rsidRPr="000D729D">
        <w:rPr>
          <w:sz w:val="22"/>
        </w:rPr>
        <w:t>-</w:t>
      </w:r>
      <w:r w:rsidRPr="000D729D">
        <w:rPr>
          <w:sz w:val="22"/>
        </w:rPr>
        <w:tab/>
        <w:t>Spotřebič musí být provozován a lahev na plyn skladována podle platných předpisů!</w:t>
      </w:r>
    </w:p>
    <w:p w:rsidR="00D21FFB" w:rsidRPr="000D729D" w:rsidRDefault="00D21FFB" w:rsidP="00D21FFB">
      <w:pPr>
        <w:ind w:left="284" w:hanging="284"/>
        <w:jc w:val="both"/>
        <w:rPr>
          <w:sz w:val="22"/>
        </w:rPr>
      </w:pPr>
      <w:r w:rsidRPr="000D729D">
        <w:rPr>
          <w:sz w:val="22"/>
        </w:rPr>
        <w:t>-</w:t>
      </w:r>
      <w:r w:rsidRPr="000D729D">
        <w:rPr>
          <w:sz w:val="22"/>
        </w:rPr>
        <w:tab/>
        <w:t>Spotřebič smí při provozu na plyn obsluhovat pouze způsobilá, dospělá osoba nad 18 let podle tohoto návodu! Při provozu spotřebiče musí obsluha dále respektovat všeobecné požárně bezpečnostní předpisy!</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Nenechávejte spotřebič při provozu na plyn bez dozoru!</w:t>
      </w:r>
    </w:p>
    <w:p w:rsidR="00D21FFB" w:rsidRPr="000D729D" w:rsidRDefault="00D21FFB" w:rsidP="00D21FFB">
      <w:pPr>
        <w:jc w:val="both"/>
        <w:rPr>
          <w:sz w:val="22"/>
        </w:rPr>
      </w:pPr>
      <w:r w:rsidRPr="000D729D">
        <w:rPr>
          <w:sz w:val="22"/>
        </w:rPr>
        <w:t>-</w:t>
      </w:r>
      <w:r w:rsidRPr="000D729D">
        <w:rPr>
          <w:sz w:val="22"/>
        </w:rPr>
        <w:tab/>
        <w:t>Chraňte spotřebič před dětmi (při použití i skladování)!</w:t>
      </w:r>
    </w:p>
    <w:p w:rsidR="00D21FFB" w:rsidRPr="000D729D" w:rsidRDefault="00D21FFB" w:rsidP="00D21FFB">
      <w:pPr>
        <w:jc w:val="both"/>
        <w:rPr>
          <w:sz w:val="22"/>
          <w:szCs w:val="22"/>
        </w:rPr>
      </w:pPr>
      <w:r w:rsidRPr="000D729D">
        <w:rPr>
          <w:sz w:val="22"/>
          <w:szCs w:val="22"/>
        </w:rPr>
        <w:t>-</w:t>
      </w:r>
      <w:r w:rsidRPr="000D729D">
        <w:rPr>
          <w:sz w:val="22"/>
          <w:szCs w:val="22"/>
        </w:rPr>
        <w:tab/>
        <w:t>Před připojením k lahvi na plyn zkontrolovat použití a dobrý stav těsnění!</w:t>
      </w:r>
    </w:p>
    <w:p w:rsidR="00D21FFB" w:rsidRPr="000D729D" w:rsidRDefault="00D21FFB" w:rsidP="00D21FFB">
      <w:pPr>
        <w:jc w:val="both"/>
        <w:rPr>
          <w:sz w:val="22"/>
          <w:szCs w:val="22"/>
        </w:rPr>
      </w:pPr>
      <w:r w:rsidRPr="000D729D">
        <w:rPr>
          <w:sz w:val="22"/>
          <w:szCs w:val="22"/>
        </w:rPr>
        <w:t>-</w:t>
      </w:r>
      <w:r w:rsidRPr="000D729D">
        <w:rPr>
          <w:sz w:val="22"/>
          <w:szCs w:val="22"/>
        </w:rPr>
        <w:tab/>
        <w:t>Nepoužívat spotřebič, který má poškozené nebo opotřebované těsnění!</w:t>
      </w:r>
    </w:p>
    <w:p w:rsidR="00D21FFB" w:rsidRPr="000D729D" w:rsidRDefault="00D21FFB" w:rsidP="00D21FFB">
      <w:pPr>
        <w:jc w:val="both"/>
        <w:rPr>
          <w:sz w:val="22"/>
          <w:szCs w:val="22"/>
        </w:rPr>
      </w:pPr>
      <w:r w:rsidRPr="000D729D">
        <w:rPr>
          <w:sz w:val="22"/>
          <w:szCs w:val="22"/>
        </w:rPr>
        <w:t>-</w:t>
      </w:r>
      <w:r w:rsidRPr="000D729D">
        <w:rPr>
          <w:sz w:val="22"/>
          <w:szCs w:val="22"/>
        </w:rPr>
        <w:tab/>
        <w:t>Nepoužívat spotřebič, který je netěsný, poškozený nebo který je provozován nesprávně!</w:t>
      </w:r>
    </w:p>
    <w:p w:rsidR="00D21FFB" w:rsidRPr="000D729D" w:rsidRDefault="00D21FFB" w:rsidP="00D21FFB">
      <w:pPr>
        <w:jc w:val="both"/>
        <w:rPr>
          <w:sz w:val="22"/>
          <w:szCs w:val="22"/>
        </w:rPr>
      </w:pPr>
      <w:r w:rsidRPr="000D729D">
        <w:rPr>
          <w:sz w:val="22"/>
          <w:szCs w:val="22"/>
        </w:rPr>
        <w:t>-</w:t>
      </w:r>
      <w:r w:rsidRPr="000D729D">
        <w:rPr>
          <w:sz w:val="22"/>
          <w:szCs w:val="22"/>
        </w:rPr>
        <w:tab/>
        <w:t>Před použitím odstraňte veškerý obalový materiál!</w:t>
      </w:r>
    </w:p>
    <w:p w:rsidR="00D21FFB" w:rsidRPr="000D729D" w:rsidRDefault="00D21FFB" w:rsidP="00D21FFB">
      <w:pPr>
        <w:jc w:val="both"/>
        <w:rPr>
          <w:sz w:val="22"/>
        </w:rPr>
      </w:pPr>
      <w:r w:rsidRPr="000D729D">
        <w:rPr>
          <w:sz w:val="22"/>
        </w:rPr>
        <w:t>-</w:t>
      </w:r>
      <w:r w:rsidRPr="000D729D">
        <w:rPr>
          <w:sz w:val="22"/>
        </w:rPr>
        <w:tab/>
        <w:t>Dbejte na to, aby chladnička byla v suchém a čistém prostředí!</w:t>
      </w:r>
    </w:p>
    <w:p w:rsidR="00D21FFB" w:rsidRPr="000D729D" w:rsidRDefault="00D21FFB" w:rsidP="00D21FFB">
      <w:pPr>
        <w:jc w:val="both"/>
        <w:rPr>
          <w:sz w:val="22"/>
        </w:rPr>
      </w:pPr>
      <w:r w:rsidRPr="000D729D">
        <w:rPr>
          <w:sz w:val="22"/>
        </w:rPr>
        <w:t>-</w:t>
      </w:r>
      <w:r w:rsidRPr="000D729D">
        <w:rPr>
          <w:sz w:val="22"/>
        </w:rPr>
        <w:tab/>
        <w:t>Nepoužívejte spotřebič v bezprostřední blízkosti vany, sprchy nebo bazénu!</w:t>
      </w:r>
    </w:p>
    <w:p w:rsidR="00D21FFB" w:rsidRPr="000D729D" w:rsidRDefault="00D21FFB" w:rsidP="00D21FFB">
      <w:pPr>
        <w:ind w:left="284" w:hanging="284"/>
        <w:jc w:val="both"/>
        <w:rPr>
          <w:sz w:val="22"/>
        </w:rPr>
      </w:pPr>
      <w:r w:rsidRPr="000D729D">
        <w:rPr>
          <w:sz w:val="22"/>
        </w:rPr>
        <w:lastRenderedPageBreak/>
        <w:t>-</w:t>
      </w:r>
      <w:r w:rsidRPr="000D729D">
        <w:rPr>
          <w:sz w:val="22"/>
        </w:rPr>
        <w:tab/>
        <w:t>Při provozu musí být chladnička dnem ve vodorovné poloze! Seřízení polohy je možné provést pomocí nastavitelných noh.</w:t>
      </w:r>
    </w:p>
    <w:p w:rsidR="00D21FFB" w:rsidRPr="000D729D" w:rsidRDefault="00D21FFB" w:rsidP="00D21FFB">
      <w:pPr>
        <w:jc w:val="both"/>
        <w:rPr>
          <w:sz w:val="22"/>
          <w:szCs w:val="22"/>
        </w:rPr>
      </w:pPr>
      <w:r w:rsidRPr="000D729D">
        <w:rPr>
          <w:sz w:val="22"/>
          <w:szCs w:val="22"/>
        </w:rPr>
        <w:t>-</w:t>
      </w:r>
      <w:r w:rsidRPr="000D729D">
        <w:rPr>
          <w:sz w:val="22"/>
          <w:szCs w:val="22"/>
        </w:rPr>
        <w:tab/>
        <w:t>Chladnička musí být provozována na pevném, vodorovném, nehořlavém povrchu!</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Minimální vzdálenost zadní stěny a bočních stěn chladničky od stěny je 2,5 cm! Minimální vzdálenost nad horní plochou chladničky musí být 10 cm!</w:t>
      </w:r>
    </w:p>
    <w:p w:rsidR="00D21FFB" w:rsidRPr="000D729D" w:rsidRDefault="00D21FFB" w:rsidP="00D21FFB">
      <w:pPr>
        <w:jc w:val="both"/>
        <w:rPr>
          <w:sz w:val="22"/>
          <w:szCs w:val="22"/>
        </w:rPr>
      </w:pPr>
      <w:r w:rsidRPr="000D729D">
        <w:rPr>
          <w:sz w:val="22"/>
          <w:szCs w:val="22"/>
        </w:rPr>
        <w:t>-</w:t>
      </w:r>
      <w:r w:rsidRPr="000D729D">
        <w:rPr>
          <w:sz w:val="22"/>
          <w:szCs w:val="22"/>
        </w:rPr>
        <w:tab/>
        <w:t>Nezakrývejte žádné ventilační otvory chladničky!</w:t>
      </w:r>
    </w:p>
    <w:p w:rsidR="00D21FFB" w:rsidRPr="000D729D" w:rsidRDefault="00D21FFB" w:rsidP="00D21FFB">
      <w:pPr>
        <w:jc w:val="both"/>
        <w:rPr>
          <w:sz w:val="22"/>
          <w:szCs w:val="22"/>
        </w:rPr>
      </w:pPr>
      <w:r w:rsidRPr="000D729D">
        <w:rPr>
          <w:sz w:val="22"/>
          <w:szCs w:val="22"/>
        </w:rPr>
        <w:t>-</w:t>
      </w:r>
      <w:r w:rsidRPr="000D729D">
        <w:rPr>
          <w:sz w:val="22"/>
          <w:szCs w:val="22"/>
        </w:rPr>
        <w:tab/>
        <w:t>Připojenou LPG lahev doporučujeme při provozu umístit minimálně 25 cm od hořáku spotřebiče!</w:t>
      </w:r>
    </w:p>
    <w:p w:rsidR="00D21FFB" w:rsidRPr="000D729D" w:rsidRDefault="00D21FFB" w:rsidP="00D21FFB">
      <w:pPr>
        <w:ind w:left="284" w:hanging="284"/>
        <w:jc w:val="both"/>
        <w:rPr>
          <w:sz w:val="22"/>
        </w:rPr>
      </w:pPr>
      <w:r w:rsidRPr="000D729D">
        <w:rPr>
          <w:sz w:val="22"/>
          <w:szCs w:val="22"/>
        </w:rPr>
        <w:t>-</w:t>
      </w:r>
      <w:r w:rsidRPr="000D729D">
        <w:rPr>
          <w:sz w:val="22"/>
          <w:szCs w:val="22"/>
        </w:rPr>
        <w:tab/>
      </w:r>
      <w:r w:rsidRPr="000D729D">
        <w:rPr>
          <w:sz w:val="22"/>
        </w:rPr>
        <w:t>Povrchová teplota LPG lahve nesmí překročit 40</w:t>
      </w:r>
      <w:r w:rsidRPr="000D729D">
        <w:rPr>
          <w:sz w:val="22"/>
          <w:szCs w:val="22"/>
        </w:rPr>
        <w:t> </w:t>
      </w:r>
      <w:r w:rsidRPr="000D729D">
        <w:rPr>
          <w:sz w:val="22"/>
        </w:rPr>
        <w:t>°C a lahev nesmí být delší dobu vystavena přímému slunečnímu záření!</w:t>
      </w:r>
    </w:p>
    <w:p w:rsidR="00D21FFB" w:rsidRPr="000D729D" w:rsidRDefault="00D21FFB" w:rsidP="00D21FFB">
      <w:pPr>
        <w:ind w:left="284" w:hanging="284"/>
        <w:jc w:val="both"/>
        <w:rPr>
          <w:sz w:val="22"/>
          <w:szCs w:val="22"/>
        </w:rPr>
      </w:pPr>
      <w:r w:rsidRPr="000D729D">
        <w:rPr>
          <w:sz w:val="22"/>
        </w:rPr>
        <w:t>-</w:t>
      </w:r>
      <w:r w:rsidRPr="000D729D">
        <w:rPr>
          <w:sz w:val="22"/>
        </w:rPr>
        <w:tab/>
        <w:t>Je zakázán jakýkoliv přímý ohřev tlakové lahve s LPG pro zvýšení odpařovací mohutnosti kapalného plynu!</w:t>
      </w:r>
    </w:p>
    <w:p w:rsidR="00D21FFB" w:rsidRPr="000D729D" w:rsidRDefault="00D21FFB" w:rsidP="00D21FFB">
      <w:pPr>
        <w:jc w:val="both"/>
        <w:rPr>
          <w:sz w:val="22"/>
        </w:rPr>
      </w:pPr>
      <w:r w:rsidRPr="000D729D">
        <w:rPr>
          <w:sz w:val="22"/>
        </w:rPr>
        <w:t>-</w:t>
      </w:r>
      <w:r w:rsidRPr="000D729D">
        <w:rPr>
          <w:sz w:val="22"/>
        </w:rPr>
        <w:tab/>
        <w:t>Tlaková lahev se smí používat pouze ve svislé poloze!</w:t>
      </w:r>
    </w:p>
    <w:p w:rsidR="00D21FFB" w:rsidRPr="000D729D" w:rsidRDefault="00D21FFB" w:rsidP="00D21FFB">
      <w:pPr>
        <w:jc w:val="both"/>
        <w:rPr>
          <w:sz w:val="22"/>
        </w:rPr>
      </w:pPr>
      <w:r w:rsidRPr="000D729D">
        <w:rPr>
          <w:sz w:val="22"/>
        </w:rPr>
        <w:t>-</w:t>
      </w:r>
      <w:r w:rsidRPr="000D729D">
        <w:rPr>
          <w:sz w:val="22"/>
        </w:rPr>
        <w:tab/>
        <w:t>Po připojení spotřebiče k LPG lahvi se vyvarujte naklánění a obracení lahve!</w:t>
      </w:r>
    </w:p>
    <w:p w:rsidR="00D21FFB" w:rsidRPr="000D729D" w:rsidRDefault="00D21FFB" w:rsidP="00D21FFB">
      <w:pPr>
        <w:ind w:left="284" w:hanging="284"/>
        <w:jc w:val="both"/>
        <w:rPr>
          <w:sz w:val="22"/>
        </w:rPr>
      </w:pPr>
      <w:r w:rsidRPr="000D729D">
        <w:rPr>
          <w:sz w:val="22"/>
        </w:rPr>
        <w:t>-</w:t>
      </w:r>
      <w:r w:rsidRPr="000D729D">
        <w:rPr>
          <w:sz w:val="22"/>
        </w:rPr>
        <w:tab/>
      </w:r>
      <w:r w:rsidRPr="003A50DD">
        <w:rPr>
          <w:spacing w:val="-2"/>
          <w:sz w:val="22"/>
        </w:rPr>
        <w:t>Při použití úložného prostoru pro LPG lahev je nutné bránit zakrytí větracích otvorů prostoru pro lahev!</w:t>
      </w:r>
    </w:p>
    <w:p w:rsidR="00D21FFB" w:rsidRPr="000D729D" w:rsidRDefault="00D21FFB" w:rsidP="00D21FFB">
      <w:pPr>
        <w:jc w:val="both"/>
        <w:rPr>
          <w:sz w:val="22"/>
        </w:rPr>
      </w:pPr>
      <w:r w:rsidRPr="000D729D">
        <w:rPr>
          <w:sz w:val="22"/>
        </w:rPr>
        <w:t>-</w:t>
      </w:r>
      <w:r w:rsidRPr="000D729D">
        <w:rPr>
          <w:sz w:val="22"/>
        </w:rPr>
        <w:tab/>
        <w:t>Tlakové LPG lahve vyměňujte podle pokynů v návodu k obsluze a údržbě!</w:t>
      </w:r>
    </w:p>
    <w:p w:rsidR="00D21FFB" w:rsidRPr="000D729D" w:rsidRDefault="00D21FFB" w:rsidP="00D21FFB">
      <w:pPr>
        <w:jc w:val="both"/>
        <w:rPr>
          <w:sz w:val="22"/>
          <w:szCs w:val="22"/>
        </w:rPr>
      </w:pPr>
      <w:r w:rsidRPr="000D729D">
        <w:rPr>
          <w:sz w:val="22"/>
          <w:szCs w:val="22"/>
        </w:rPr>
        <w:t>-</w:t>
      </w:r>
      <w:r w:rsidRPr="000D729D">
        <w:rPr>
          <w:sz w:val="22"/>
          <w:szCs w:val="22"/>
        </w:rPr>
        <w:tab/>
        <w:t>Použitý regulátor a spojovací hadice musí odpovídat místním předpisům!</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Používejte pouze dodaný nebo doporučený typ spojovací hadice schválený výrobcem, dovozcem nebo distributorem spotřebiče nebo distributorem plynu! Spojovací hadice musí být při provozu zajištěna proti oděru a ožehnutí nebo jinému mechanickému poškození! Zabraňte zkroucení hadice!</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Regulátor a spojovací hadice musí být umístěny mimo cesty, kterými se chodí nebo tak, aby nemohly být poškozeny!</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Používejte hadice odpovídající normě EN 16436-1 nebo EN ISO 3821 nebo jiné určené pro hadice pro LPG o doporučené délce 1 m! Délka hadice nesmí převýšit 1,5 m! Stav hadice je nutné pravidelně kontrolovat a v případě potřeby ji vyměnit!</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Spojovací hadice nesmí být nastavována ani jinak upravována! Doba životnosti tlakové LPG hadice je z bezpečnostních důvodů 5 let od data výroby vyznačeného na hadici. Po uplynutí této doby, nebo v případě poškození, hadici vyměňte! Hadici vyměňte v jiném intervalu, pokud to vyžadují odlišné národní podmínky!</w:t>
      </w:r>
    </w:p>
    <w:p w:rsidR="00D21FFB" w:rsidRPr="000D729D" w:rsidRDefault="00D21FFB" w:rsidP="00D21FFB">
      <w:pPr>
        <w:ind w:left="284" w:hanging="284"/>
        <w:jc w:val="both"/>
        <w:rPr>
          <w:sz w:val="22"/>
        </w:rPr>
      </w:pPr>
      <w:r w:rsidRPr="000D729D">
        <w:rPr>
          <w:sz w:val="22"/>
        </w:rPr>
        <w:t>-</w:t>
      </w:r>
      <w:r w:rsidRPr="000D729D">
        <w:rPr>
          <w:sz w:val="22"/>
        </w:rPr>
        <w:tab/>
        <w:t>Výměna hadice se musí provádět v předepsaných intervalech!</w:t>
      </w:r>
    </w:p>
    <w:p w:rsidR="00D21FFB" w:rsidRPr="000D729D" w:rsidRDefault="00D21FFB" w:rsidP="00D21FFB">
      <w:pPr>
        <w:tabs>
          <w:tab w:val="left" w:pos="142"/>
        </w:tabs>
        <w:ind w:left="284" w:hanging="284"/>
        <w:jc w:val="both"/>
        <w:rPr>
          <w:sz w:val="22"/>
          <w:szCs w:val="22"/>
        </w:rPr>
      </w:pPr>
      <w:r w:rsidRPr="000D729D">
        <w:rPr>
          <w:sz w:val="22"/>
          <w:szCs w:val="22"/>
        </w:rPr>
        <w:t>-</w:t>
      </w:r>
      <w:r w:rsidRPr="000D729D">
        <w:rPr>
          <w:sz w:val="22"/>
          <w:szCs w:val="22"/>
        </w:rPr>
        <w:tab/>
      </w:r>
      <w:r w:rsidRPr="000D729D">
        <w:rPr>
          <w:sz w:val="22"/>
          <w:szCs w:val="22"/>
        </w:rPr>
        <w:tab/>
        <w:t>Nikdy nepřipojujte ke spotřebiči tlakovou lahev bez regulátoru!</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Regulátor tlaku musí odpovídat normě EN 16129, musí mít pevně nastavený výstupní tlak - viz Technická data a garantovaný průtok maximálně 1,5 kg/h! Při běžných podmínkách používání se z důvodu zajištění řádného provozu instalace doporučuje vyměnit toto zařízení do 10 let od data výroby! Tato doba však může být nahrazena národními předpisy nebo pravidly praxe, zohledňujícími provozní podmínky zabudovaných bezpečnostních zařízení a montážních schémat.</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Je nutné zajistit dostatečný přívod spalovacího vzduchu a zároveň je nutné zabránit případnému nebezpečnému hromadění nespáleného paliva u spotřebiče! Propan, butan i jejich směsi jsou z fyzikálního hlediska těžší než vzduch a v případě samovolného úniku v důsledku netěsnosti klesají a hromadí se u země.</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Je zakázáno používat spotřebič při provozu na plyn v prostorách pod úrovní terénu!</w:t>
      </w:r>
    </w:p>
    <w:p w:rsidR="00D21FFB" w:rsidRPr="000D729D" w:rsidRDefault="00D21FFB" w:rsidP="00D21FFB">
      <w:pPr>
        <w:ind w:left="284" w:hanging="284"/>
        <w:jc w:val="both"/>
        <w:rPr>
          <w:sz w:val="22"/>
          <w:szCs w:val="22"/>
        </w:rPr>
      </w:pPr>
      <w:r w:rsidRPr="000D729D">
        <w:rPr>
          <w:sz w:val="22"/>
        </w:rPr>
        <w:t>-</w:t>
      </w:r>
      <w:r w:rsidRPr="000D729D">
        <w:rPr>
          <w:sz w:val="22"/>
        </w:rPr>
        <w:tab/>
        <w:t>Pokud je spotřebič v provozu na plyn, nepřemísťujte jej! Před přemístěním spotřebiče uzavřete jednocestný nebo lahvový ventil a nechte vychladnout hořák spotřebiče a další části, které jsou za provozu horké</w:t>
      </w:r>
      <w:r w:rsidRPr="000D729D">
        <w:rPr>
          <w:sz w:val="22"/>
          <w:szCs w:val="22"/>
        </w:rPr>
        <w:t>!</w:t>
      </w:r>
    </w:p>
    <w:p w:rsidR="00D21FFB" w:rsidRPr="000D729D" w:rsidRDefault="00D21FFB" w:rsidP="00D21FFB">
      <w:pPr>
        <w:ind w:left="284" w:hanging="284"/>
        <w:jc w:val="both"/>
        <w:rPr>
          <w:sz w:val="22"/>
        </w:rPr>
      </w:pPr>
      <w:r w:rsidRPr="000D729D">
        <w:rPr>
          <w:sz w:val="22"/>
          <w:szCs w:val="22"/>
        </w:rPr>
        <w:t>-</w:t>
      </w:r>
      <w:r w:rsidRPr="000D729D">
        <w:rPr>
          <w:sz w:val="22"/>
          <w:szCs w:val="22"/>
        </w:rPr>
        <w:tab/>
      </w:r>
      <w:r w:rsidRPr="000D729D">
        <w:rPr>
          <w:sz w:val="22"/>
        </w:rPr>
        <w:t>Pokud dojde při přemísťování spotřebiče nebo jiné manipulaci k jeho naklonění pod určitým úhlem, vyrovnejte ho poté dnem do vodorovné polohy a vyčkejte cca 20-30</w:t>
      </w:r>
      <w:r w:rsidRPr="000D729D">
        <w:rPr>
          <w:sz w:val="22"/>
          <w:szCs w:val="22"/>
        </w:rPr>
        <w:t> </w:t>
      </w:r>
      <w:r w:rsidRPr="000D729D">
        <w:rPr>
          <w:sz w:val="22"/>
        </w:rPr>
        <w:t>minut před připojením ke zdroji energie a spuštěním chlazení!</w:t>
      </w:r>
    </w:p>
    <w:p w:rsidR="00D21FFB" w:rsidRPr="000D729D" w:rsidRDefault="00D21FFB" w:rsidP="00D21FFB">
      <w:pPr>
        <w:jc w:val="both"/>
        <w:rPr>
          <w:sz w:val="22"/>
          <w:szCs w:val="22"/>
        </w:rPr>
      </w:pPr>
      <w:r w:rsidRPr="000D729D">
        <w:rPr>
          <w:sz w:val="22"/>
          <w:szCs w:val="22"/>
        </w:rPr>
        <w:t>-</w:t>
      </w:r>
      <w:r w:rsidRPr="000D729D">
        <w:rPr>
          <w:sz w:val="22"/>
          <w:szCs w:val="22"/>
        </w:rPr>
        <w:tab/>
        <w:t>Neumisťujte chladničku do přímého slunečního záření ani do blízkosti jakéhokoli zdroje tepla!</w:t>
      </w:r>
    </w:p>
    <w:p w:rsidR="00D21FFB" w:rsidRPr="000D729D" w:rsidRDefault="00D21FFB" w:rsidP="00D21FFB">
      <w:pPr>
        <w:jc w:val="both"/>
        <w:rPr>
          <w:sz w:val="22"/>
          <w:szCs w:val="22"/>
          <w:highlight w:val="lightGray"/>
        </w:rPr>
      </w:pPr>
      <w:r w:rsidRPr="000D729D">
        <w:rPr>
          <w:sz w:val="22"/>
          <w:szCs w:val="22"/>
        </w:rPr>
        <w:t>-</w:t>
      </w:r>
      <w:r w:rsidRPr="000D729D">
        <w:rPr>
          <w:sz w:val="22"/>
          <w:szCs w:val="22"/>
        </w:rPr>
        <w:tab/>
        <w:t>Nepoužívejte chladničku k uchovávání hořlavých nebo výbušných látek!</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Chladničku nikdy nepoužívejte ve výbušném prostředí, jako jsou prostory, kde se vyskytují hořlavé kapaliny, hořlavé prachy, hořlavé plyny a páry nebo výbušniny!</w:t>
      </w:r>
    </w:p>
    <w:p w:rsidR="00D21FFB" w:rsidRPr="000D729D" w:rsidRDefault="00D21FFB" w:rsidP="00D21FFB">
      <w:pPr>
        <w:ind w:left="284" w:hanging="284"/>
        <w:jc w:val="both"/>
        <w:rPr>
          <w:sz w:val="22"/>
          <w:szCs w:val="22"/>
        </w:rPr>
      </w:pPr>
      <w:r w:rsidRPr="000D729D">
        <w:rPr>
          <w:sz w:val="22"/>
          <w:szCs w:val="22"/>
        </w:rPr>
        <w:t>-</w:t>
      </w:r>
      <w:r w:rsidRPr="000D729D">
        <w:rPr>
          <w:sz w:val="22"/>
          <w:szCs w:val="22"/>
        </w:rPr>
        <w:tab/>
        <w:t>Tento spotřebič je určen pouze pro udržování potravin v chladném stavu! Je zakázáno používat ho k jiným účelům!</w:t>
      </w:r>
    </w:p>
    <w:p w:rsidR="00D21FFB" w:rsidRPr="000D729D" w:rsidRDefault="00D21FFB" w:rsidP="00D21FFB">
      <w:pPr>
        <w:ind w:left="284" w:hanging="284"/>
        <w:jc w:val="both"/>
        <w:rPr>
          <w:sz w:val="22"/>
          <w:szCs w:val="22"/>
        </w:rPr>
      </w:pPr>
      <w:r w:rsidRPr="000D729D">
        <w:rPr>
          <w:sz w:val="22"/>
        </w:rPr>
        <w:t>-</w:t>
      </w:r>
      <w:r w:rsidRPr="000D729D">
        <w:rPr>
          <w:sz w:val="22"/>
        </w:rPr>
        <w:tab/>
      </w:r>
      <w:r w:rsidRPr="000D729D">
        <w:rPr>
          <w:sz w:val="22"/>
          <w:szCs w:val="22"/>
        </w:rPr>
        <w:t>Nevhodná instalace, seřízení nebo úpravy mohou způsobit poranění osob nebo hmotné škody!</w:t>
      </w:r>
    </w:p>
    <w:p w:rsidR="00D21FFB" w:rsidRPr="000D729D" w:rsidRDefault="00D21FFB" w:rsidP="00D21FFB">
      <w:pPr>
        <w:jc w:val="both"/>
        <w:rPr>
          <w:sz w:val="22"/>
        </w:rPr>
      </w:pPr>
      <w:r w:rsidRPr="000D729D">
        <w:rPr>
          <w:sz w:val="22"/>
        </w:rPr>
        <w:t>-</w:t>
      </w:r>
      <w:r w:rsidRPr="000D729D">
        <w:rPr>
          <w:sz w:val="22"/>
        </w:rPr>
        <w:tab/>
        <w:t>Je zakázáno otevírat uzavřený chladicí systém, který obsahuje chemikálie pod vysokým tlakem!</w:t>
      </w:r>
    </w:p>
    <w:p w:rsidR="00B67602" w:rsidRPr="000D729D" w:rsidRDefault="00B67602" w:rsidP="00B67602">
      <w:pPr>
        <w:ind w:left="284" w:hanging="284"/>
        <w:jc w:val="both"/>
        <w:rPr>
          <w:sz w:val="22"/>
          <w:szCs w:val="22"/>
        </w:rPr>
      </w:pPr>
      <w:r w:rsidRPr="000D729D">
        <w:rPr>
          <w:sz w:val="22"/>
        </w:rPr>
        <w:lastRenderedPageBreak/>
        <w:t>-</w:t>
      </w:r>
      <w:r w:rsidRPr="000D729D">
        <w:rPr>
          <w:sz w:val="22"/>
        </w:rPr>
        <w:tab/>
      </w:r>
      <w:r w:rsidRPr="000D729D">
        <w:rPr>
          <w:sz w:val="22"/>
          <w:szCs w:val="22"/>
        </w:rPr>
        <w:t xml:space="preserve">Neupravujte spotřebič! </w:t>
      </w:r>
      <w:r w:rsidRPr="000D729D">
        <w:rPr>
          <w:sz w:val="22"/>
        </w:rPr>
        <w:t xml:space="preserve">Jakékoli úpravy spotřebiče mohou být nebezpečné! </w:t>
      </w:r>
      <w:r w:rsidRPr="000D729D">
        <w:rPr>
          <w:sz w:val="22"/>
          <w:szCs w:val="22"/>
        </w:rPr>
        <w:t>Části zajištěné výrobcem nebo jeho zástupcem nesmí uživatel měnit! Neprovádějte žádné úpravy tohoto spotřebiče mimo rámec návodu k obsluze a údržbě!</w:t>
      </w:r>
    </w:p>
    <w:p w:rsidR="00B67602" w:rsidRPr="000D729D" w:rsidRDefault="00B67602" w:rsidP="00B67602">
      <w:pPr>
        <w:jc w:val="both"/>
        <w:rPr>
          <w:sz w:val="22"/>
        </w:rPr>
      </w:pPr>
      <w:r w:rsidRPr="000D729D">
        <w:rPr>
          <w:sz w:val="22"/>
        </w:rPr>
        <w:t>-</w:t>
      </w:r>
      <w:r w:rsidRPr="000D729D">
        <w:rPr>
          <w:sz w:val="22"/>
        </w:rPr>
        <w:tab/>
        <w:t>Je zakázáno přestavovat spotřebič na jiný druh plynu!</w:t>
      </w:r>
    </w:p>
    <w:p w:rsidR="00C718A6" w:rsidRDefault="00C718A6" w:rsidP="003D07C0">
      <w:pPr>
        <w:tabs>
          <w:tab w:val="left" w:pos="1590"/>
        </w:tabs>
        <w:jc w:val="both"/>
        <w:rPr>
          <w:sz w:val="22"/>
          <w:szCs w:val="22"/>
          <w:highlight w:val="lightGray"/>
        </w:rPr>
      </w:pPr>
    </w:p>
    <w:p w:rsidR="002C47BF" w:rsidRPr="00095DD5" w:rsidRDefault="002C47BF" w:rsidP="003D07C0">
      <w:pPr>
        <w:tabs>
          <w:tab w:val="left" w:pos="1590"/>
        </w:tabs>
        <w:jc w:val="both"/>
        <w:rPr>
          <w:sz w:val="22"/>
          <w:szCs w:val="22"/>
          <w:u w:val="single"/>
        </w:rPr>
      </w:pPr>
      <w:r w:rsidRPr="00095DD5">
        <w:rPr>
          <w:sz w:val="22"/>
          <w:szCs w:val="22"/>
          <w:u w:val="single"/>
        </w:rPr>
        <w:t>Změna směru otevírání dveří</w:t>
      </w:r>
    </w:p>
    <w:p w:rsidR="002C47BF" w:rsidRDefault="00095DD5" w:rsidP="00095DD5">
      <w:pPr>
        <w:jc w:val="both"/>
        <w:rPr>
          <w:sz w:val="22"/>
          <w:szCs w:val="22"/>
        </w:rPr>
      </w:pPr>
      <w:r>
        <w:rPr>
          <w:sz w:val="22"/>
          <w:szCs w:val="22"/>
        </w:rPr>
        <w:t>-</w:t>
      </w:r>
      <w:r>
        <w:rPr>
          <w:sz w:val="22"/>
          <w:szCs w:val="22"/>
        </w:rPr>
        <w:tab/>
      </w:r>
      <w:r w:rsidR="003F4A1B">
        <w:rPr>
          <w:sz w:val="22"/>
          <w:szCs w:val="22"/>
        </w:rPr>
        <w:t>Konstrukce umožňuje provést změnu směru otevírání dveří (uchycení na druhou stranu).</w:t>
      </w:r>
    </w:p>
    <w:p w:rsidR="003F4A1B" w:rsidRDefault="003F4A1B" w:rsidP="00095DD5">
      <w:pPr>
        <w:jc w:val="both"/>
        <w:rPr>
          <w:sz w:val="22"/>
          <w:szCs w:val="22"/>
        </w:rPr>
      </w:pPr>
      <w:r>
        <w:rPr>
          <w:sz w:val="22"/>
          <w:szCs w:val="22"/>
        </w:rPr>
        <w:t>-</w:t>
      </w:r>
      <w:r>
        <w:rPr>
          <w:sz w:val="22"/>
          <w:szCs w:val="22"/>
        </w:rPr>
        <w:tab/>
        <w:t>Při provádění demontáže a montáže dveří je nutné odpojit spotřebič od všech zdrojů energie!</w:t>
      </w:r>
    </w:p>
    <w:p w:rsidR="003F4A1B" w:rsidRPr="00095DD5" w:rsidRDefault="003F4A1B" w:rsidP="00D7094E">
      <w:pPr>
        <w:ind w:left="284" w:hanging="284"/>
        <w:jc w:val="both"/>
        <w:rPr>
          <w:sz w:val="22"/>
          <w:szCs w:val="22"/>
        </w:rPr>
      </w:pPr>
      <w:r>
        <w:rPr>
          <w:sz w:val="22"/>
          <w:szCs w:val="22"/>
        </w:rPr>
        <w:t>-</w:t>
      </w:r>
      <w:r>
        <w:rPr>
          <w:sz w:val="22"/>
          <w:szCs w:val="22"/>
        </w:rPr>
        <w:tab/>
      </w:r>
      <w:r w:rsidR="00D7094E">
        <w:rPr>
          <w:sz w:val="22"/>
          <w:szCs w:val="22"/>
        </w:rPr>
        <w:t>Po změně zkontrolujte těsnění dveří, zda správně dosedá a případně ho upravte (jemným vytažením).</w:t>
      </w:r>
    </w:p>
    <w:p w:rsidR="00C718A6" w:rsidRDefault="00C718A6" w:rsidP="00CC2F3F">
      <w:pPr>
        <w:tabs>
          <w:tab w:val="left" w:pos="993"/>
          <w:tab w:val="left" w:pos="3119"/>
        </w:tabs>
        <w:rPr>
          <w:sz w:val="22"/>
          <w:szCs w:val="22"/>
          <w:u w:val="single"/>
        </w:rPr>
      </w:pPr>
    </w:p>
    <w:p w:rsidR="00CC2F3F" w:rsidRPr="00AD4559" w:rsidRDefault="00CC2F3F" w:rsidP="00CC2F3F">
      <w:pPr>
        <w:tabs>
          <w:tab w:val="left" w:pos="993"/>
          <w:tab w:val="left" w:pos="3119"/>
        </w:tabs>
        <w:rPr>
          <w:sz w:val="22"/>
          <w:szCs w:val="22"/>
          <w:u w:val="single"/>
        </w:rPr>
      </w:pPr>
      <w:r w:rsidRPr="00AD4559">
        <w:rPr>
          <w:sz w:val="22"/>
          <w:szCs w:val="22"/>
          <w:u w:val="single"/>
        </w:rPr>
        <w:t>Výrobce</w:t>
      </w:r>
    </w:p>
    <w:p w:rsidR="00AD4559" w:rsidRPr="00AD4559" w:rsidRDefault="00AD4559" w:rsidP="00AD4559">
      <w:pPr>
        <w:rPr>
          <w:rFonts w:eastAsia="Arial"/>
          <w:sz w:val="22"/>
          <w:szCs w:val="22"/>
        </w:rPr>
      </w:pPr>
      <w:r>
        <w:rPr>
          <w:rFonts w:eastAsia="Arial"/>
          <w:b/>
          <w:sz w:val="22"/>
          <w:szCs w:val="22"/>
        </w:rPr>
        <w:tab/>
      </w:r>
      <w:proofErr w:type="spellStart"/>
      <w:r w:rsidRPr="00AD4559">
        <w:rPr>
          <w:rFonts w:eastAsia="Arial"/>
          <w:sz w:val="22"/>
          <w:szCs w:val="22"/>
        </w:rPr>
        <w:t>Qingdao</w:t>
      </w:r>
      <w:proofErr w:type="spellEnd"/>
      <w:r w:rsidRPr="00AD4559">
        <w:rPr>
          <w:rFonts w:eastAsia="Arial"/>
          <w:sz w:val="22"/>
          <w:szCs w:val="22"/>
        </w:rPr>
        <w:t xml:space="preserve"> </w:t>
      </w:r>
      <w:proofErr w:type="spellStart"/>
      <w:r w:rsidRPr="00AD4559">
        <w:rPr>
          <w:rFonts w:eastAsia="Arial"/>
          <w:sz w:val="22"/>
          <w:szCs w:val="22"/>
        </w:rPr>
        <w:t>Dellcool</w:t>
      </w:r>
      <w:proofErr w:type="spellEnd"/>
      <w:r w:rsidRPr="00AD4559">
        <w:rPr>
          <w:rFonts w:eastAsia="Arial"/>
          <w:sz w:val="22"/>
          <w:szCs w:val="22"/>
        </w:rPr>
        <w:t xml:space="preserve"> </w:t>
      </w:r>
      <w:proofErr w:type="spellStart"/>
      <w:r w:rsidRPr="00AD4559">
        <w:rPr>
          <w:rFonts w:eastAsia="Arial"/>
          <w:sz w:val="22"/>
          <w:szCs w:val="22"/>
        </w:rPr>
        <w:t>Electrical</w:t>
      </w:r>
      <w:proofErr w:type="spellEnd"/>
      <w:r w:rsidRPr="00AD4559">
        <w:rPr>
          <w:rFonts w:eastAsia="Arial"/>
          <w:sz w:val="22"/>
          <w:szCs w:val="22"/>
        </w:rPr>
        <w:t xml:space="preserve"> </w:t>
      </w:r>
      <w:proofErr w:type="spellStart"/>
      <w:r w:rsidRPr="00AD4559">
        <w:rPr>
          <w:rFonts w:eastAsia="Arial"/>
          <w:sz w:val="22"/>
          <w:szCs w:val="22"/>
        </w:rPr>
        <w:t>Appliance</w:t>
      </w:r>
      <w:proofErr w:type="spellEnd"/>
      <w:r w:rsidRPr="00AD4559">
        <w:rPr>
          <w:rFonts w:eastAsia="Arial"/>
          <w:sz w:val="22"/>
          <w:szCs w:val="22"/>
        </w:rPr>
        <w:t xml:space="preserve"> Co., Ltd.</w:t>
      </w:r>
    </w:p>
    <w:p w:rsidR="00CC2F3F" w:rsidRPr="00AD4559" w:rsidRDefault="00AD4559" w:rsidP="00AD4559">
      <w:pPr>
        <w:widowControl w:val="0"/>
        <w:ind w:left="284"/>
        <w:jc w:val="both"/>
        <w:rPr>
          <w:rFonts w:eastAsia="Arial"/>
          <w:sz w:val="22"/>
          <w:szCs w:val="22"/>
          <w:highlight w:val="lightGray"/>
          <w:lang w:val="en-US"/>
        </w:rPr>
      </w:pPr>
      <w:proofErr w:type="spellStart"/>
      <w:r w:rsidRPr="00AD4559">
        <w:rPr>
          <w:rFonts w:eastAsia="Arial"/>
          <w:sz w:val="22"/>
          <w:szCs w:val="22"/>
        </w:rPr>
        <w:t>Room</w:t>
      </w:r>
      <w:proofErr w:type="spellEnd"/>
      <w:r w:rsidRPr="00AD4559">
        <w:rPr>
          <w:rFonts w:eastAsia="Arial"/>
          <w:sz w:val="22"/>
          <w:szCs w:val="22"/>
        </w:rPr>
        <w:t xml:space="preserve"> 20F, </w:t>
      </w:r>
      <w:proofErr w:type="spellStart"/>
      <w:r w:rsidRPr="00AD4559">
        <w:rPr>
          <w:rFonts w:eastAsia="Arial"/>
          <w:sz w:val="22"/>
          <w:szCs w:val="22"/>
        </w:rPr>
        <w:t>Building</w:t>
      </w:r>
      <w:proofErr w:type="spellEnd"/>
      <w:r w:rsidRPr="00AD4559">
        <w:rPr>
          <w:rFonts w:eastAsia="Arial"/>
          <w:sz w:val="22"/>
          <w:szCs w:val="22"/>
        </w:rPr>
        <w:t xml:space="preserve"> B, No. 9, </w:t>
      </w:r>
      <w:proofErr w:type="spellStart"/>
      <w:r w:rsidRPr="00AD4559">
        <w:rPr>
          <w:rFonts w:eastAsia="Arial"/>
          <w:sz w:val="22"/>
          <w:szCs w:val="22"/>
        </w:rPr>
        <w:t>Shandong</w:t>
      </w:r>
      <w:proofErr w:type="spellEnd"/>
      <w:r w:rsidRPr="00AD4559">
        <w:rPr>
          <w:rFonts w:eastAsia="Arial"/>
          <w:sz w:val="22"/>
          <w:szCs w:val="22"/>
        </w:rPr>
        <w:t xml:space="preserve"> </w:t>
      </w:r>
      <w:proofErr w:type="spellStart"/>
      <w:r w:rsidRPr="00AD4559">
        <w:rPr>
          <w:rFonts w:eastAsia="Arial"/>
          <w:sz w:val="22"/>
          <w:szCs w:val="22"/>
        </w:rPr>
        <w:t>Ro</w:t>
      </w:r>
      <w:r>
        <w:rPr>
          <w:rFonts w:eastAsia="Arial"/>
          <w:sz w:val="22"/>
          <w:szCs w:val="22"/>
        </w:rPr>
        <w:t>ad</w:t>
      </w:r>
      <w:proofErr w:type="spellEnd"/>
      <w:r>
        <w:rPr>
          <w:rFonts w:eastAsia="Arial"/>
          <w:sz w:val="22"/>
          <w:szCs w:val="22"/>
        </w:rPr>
        <w:t xml:space="preserve">, </w:t>
      </w:r>
      <w:proofErr w:type="spellStart"/>
      <w:r>
        <w:rPr>
          <w:rFonts w:eastAsia="Arial"/>
          <w:sz w:val="22"/>
          <w:szCs w:val="22"/>
        </w:rPr>
        <w:t>Shinan</w:t>
      </w:r>
      <w:proofErr w:type="spellEnd"/>
      <w:r>
        <w:rPr>
          <w:rFonts w:eastAsia="Arial"/>
          <w:sz w:val="22"/>
          <w:szCs w:val="22"/>
        </w:rPr>
        <w:t xml:space="preserve"> </w:t>
      </w:r>
      <w:proofErr w:type="spellStart"/>
      <w:r>
        <w:rPr>
          <w:rFonts w:eastAsia="Arial"/>
          <w:sz w:val="22"/>
          <w:szCs w:val="22"/>
        </w:rPr>
        <w:t>District</w:t>
      </w:r>
      <w:proofErr w:type="spellEnd"/>
      <w:r>
        <w:rPr>
          <w:rFonts w:eastAsia="Arial"/>
          <w:sz w:val="22"/>
          <w:szCs w:val="22"/>
        </w:rPr>
        <w:t xml:space="preserve">, </w:t>
      </w:r>
      <w:proofErr w:type="spellStart"/>
      <w:r>
        <w:rPr>
          <w:rFonts w:eastAsia="Arial"/>
          <w:sz w:val="22"/>
          <w:szCs w:val="22"/>
        </w:rPr>
        <w:t>Qingdao</w:t>
      </w:r>
      <w:proofErr w:type="spellEnd"/>
      <w:r>
        <w:rPr>
          <w:rFonts w:eastAsia="Arial"/>
          <w:sz w:val="22"/>
          <w:szCs w:val="22"/>
        </w:rPr>
        <w:t xml:space="preserve">, </w:t>
      </w:r>
      <w:r w:rsidR="0052056F">
        <w:rPr>
          <w:rFonts w:eastAsia="Arial"/>
          <w:sz w:val="22"/>
          <w:szCs w:val="22"/>
        </w:rPr>
        <w:t>CN</w:t>
      </w:r>
    </w:p>
    <w:p w:rsidR="001174F1" w:rsidRPr="00671893" w:rsidRDefault="001174F1" w:rsidP="00CC2F3F">
      <w:pPr>
        <w:widowControl w:val="0"/>
        <w:jc w:val="both"/>
        <w:rPr>
          <w:rFonts w:eastAsia="Arial"/>
          <w:sz w:val="22"/>
          <w:szCs w:val="22"/>
          <w:highlight w:val="lightGray"/>
        </w:rPr>
      </w:pPr>
    </w:p>
    <w:p w:rsidR="00CC2F3F" w:rsidRPr="0052056F" w:rsidRDefault="00CC2F3F" w:rsidP="00CC2F3F">
      <w:pPr>
        <w:jc w:val="both"/>
        <w:rPr>
          <w:sz w:val="22"/>
          <w:szCs w:val="22"/>
          <w:u w:val="single"/>
        </w:rPr>
      </w:pPr>
      <w:r w:rsidRPr="0052056F">
        <w:rPr>
          <w:sz w:val="22"/>
          <w:szCs w:val="22"/>
          <w:u w:val="single"/>
        </w:rPr>
        <w:t>Dovozce</w:t>
      </w:r>
    </w:p>
    <w:p w:rsidR="0052056F" w:rsidRPr="0052056F" w:rsidRDefault="0052056F" w:rsidP="0052056F">
      <w:pPr>
        <w:rPr>
          <w:sz w:val="22"/>
          <w:szCs w:val="22"/>
        </w:rPr>
      </w:pPr>
      <w:r>
        <w:rPr>
          <w:sz w:val="22"/>
          <w:szCs w:val="22"/>
        </w:rPr>
        <w:tab/>
      </w:r>
      <w:r w:rsidRPr="0052056F">
        <w:rPr>
          <w:sz w:val="22"/>
          <w:szCs w:val="22"/>
        </w:rPr>
        <w:t>AMAXYA</w:t>
      </w:r>
    </w:p>
    <w:p w:rsidR="0052056F" w:rsidRPr="0052056F" w:rsidRDefault="0052056F" w:rsidP="0052056F">
      <w:pPr>
        <w:jc w:val="both"/>
        <w:rPr>
          <w:sz w:val="22"/>
          <w:szCs w:val="22"/>
        </w:rPr>
      </w:pPr>
      <w:r>
        <w:rPr>
          <w:sz w:val="22"/>
          <w:szCs w:val="22"/>
        </w:rPr>
        <w:tab/>
      </w:r>
      <w:r w:rsidRPr="0052056F">
        <w:rPr>
          <w:sz w:val="22"/>
          <w:szCs w:val="22"/>
        </w:rPr>
        <w:t xml:space="preserve">72 </w:t>
      </w:r>
      <w:proofErr w:type="spellStart"/>
      <w:r w:rsidRPr="0052056F">
        <w:rPr>
          <w:sz w:val="22"/>
          <w:szCs w:val="22"/>
        </w:rPr>
        <w:t>rue</w:t>
      </w:r>
      <w:proofErr w:type="spellEnd"/>
      <w:r w:rsidRPr="0052056F">
        <w:rPr>
          <w:sz w:val="22"/>
          <w:szCs w:val="22"/>
        </w:rPr>
        <w:t xml:space="preserve"> des </w:t>
      </w:r>
      <w:proofErr w:type="spellStart"/>
      <w:r w:rsidRPr="0052056F">
        <w:rPr>
          <w:sz w:val="22"/>
          <w:szCs w:val="22"/>
        </w:rPr>
        <w:t>Roissys</w:t>
      </w:r>
      <w:proofErr w:type="spellEnd"/>
      <w:r w:rsidRPr="0052056F">
        <w:rPr>
          <w:sz w:val="22"/>
          <w:szCs w:val="22"/>
        </w:rPr>
        <w:t xml:space="preserve">, 92320 </w:t>
      </w:r>
      <w:proofErr w:type="spellStart"/>
      <w:r w:rsidRPr="0052056F">
        <w:rPr>
          <w:sz w:val="22"/>
          <w:szCs w:val="22"/>
        </w:rPr>
        <w:t>Chatillon</w:t>
      </w:r>
      <w:proofErr w:type="spellEnd"/>
      <w:r w:rsidRPr="0052056F">
        <w:rPr>
          <w:sz w:val="22"/>
          <w:szCs w:val="22"/>
        </w:rPr>
        <w:t>, FR</w:t>
      </w:r>
    </w:p>
    <w:p w:rsidR="0052056F" w:rsidRDefault="0052056F" w:rsidP="00CC2F3F">
      <w:pPr>
        <w:jc w:val="both"/>
        <w:rPr>
          <w:sz w:val="22"/>
          <w:szCs w:val="22"/>
          <w:highlight w:val="lightGray"/>
          <w:u w:val="single"/>
        </w:rPr>
      </w:pPr>
    </w:p>
    <w:p w:rsidR="0052056F" w:rsidRPr="0052056F" w:rsidRDefault="0052056F" w:rsidP="00CC2F3F">
      <w:pPr>
        <w:jc w:val="both"/>
        <w:rPr>
          <w:sz w:val="22"/>
          <w:szCs w:val="22"/>
        </w:rPr>
      </w:pPr>
      <w:r w:rsidRPr="0052056F">
        <w:rPr>
          <w:sz w:val="22"/>
          <w:szCs w:val="22"/>
          <w:u w:val="single"/>
        </w:rPr>
        <w:t>Distributor</w:t>
      </w:r>
    </w:p>
    <w:p w:rsidR="0052056F" w:rsidRPr="002715F6" w:rsidRDefault="0052056F" w:rsidP="0052056F">
      <w:pPr>
        <w:jc w:val="both"/>
        <w:rPr>
          <w:sz w:val="22"/>
        </w:rPr>
      </w:pPr>
      <w:r>
        <w:rPr>
          <w:sz w:val="22"/>
        </w:rPr>
        <w:tab/>
      </w:r>
      <w:r w:rsidRPr="002715F6">
        <w:rPr>
          <w:sz w:val="22"/>
        </w:rPr>
        <w:t>MEVA-TEC s.r.o.</w:t>
      </w:r>
      <w:r w:rsidRPr="002715F6">
        <w:rPr>
          <w:sz w:val="22"/>
        </w:rPr>
        <w:tab/>
      </w:r>
      <w:r w:rsidRPr="002715F6">
        <w:rPr>
          <w:sz w:val="22"/>
        </w:rPr>
        <w:tab/>
        <w:t xml:space="preserve">           </w:t>
      </w:r>
      <w:r w:rsidRPr="002715F6">
        <w:rPr>
          <w:sz w:val="22"/>
        </w:rPr>
        <w:tab/>
      </w:r>
      <w:r w:rsidRPr="002715F6">
        <w:rPr>
          <w:sz w:val="22"/>
        </w:rPr>
        <w:tab/>
      </w:r>
      <w:r w:rsidRPr="002715F6">
        <w:rPr>
          <w:sz w:val="22"/>
        </w:rPr>
        <w:tab/>
      </w:r>
      <w:r w:rsidRPr="002715F6">
        <w:rPr>
          <w:sz w:val="22"/>
        </w:rPr>
        <w:tab/>
      </w:r>
      <w:r w:rsidRPr="002715F6">
        <w:rPr>
          <w:sz w:val="22"/>
        </w:rPr>
        <w:tab/>
      </w:r>
      <w:r w:rsidRPr="002715F6">
        <w:rPr>
          <w:sz w:val="22"/>
        </w:rPr>
        <w:tab/>
        <w:t>Tel.:</w:t>
      </w:r>
      <w:r w:rsidRPr="002715F6">
        <w:rPr>
          <w:sz w:val="22"/>
        </w:rPr>
        <w:tab/>
      </w:r>
      <w:r w:rsidRPr="002715F6">
        <w:rPr>
          <w:sz w:val="22"/>
        </w:rPr>
        <w:tab/>
        <w:t>+420 416 823 181</w:t>
      </w:r>
    </w:p>
    <w:p w:rsidR="0052056F" w:rsidRPr="002715F6" w:rsidRDefault="0052056F" w:rsidP="0052056F">
      <w:pPr>
        <w:jc w:val="both"/>
        <w:rPr>
          <w:sz w:val="22"/>
        </w:rPr>
      </w:pPr>
      <w:r w:rsidRPr="002715F6">
        <w:rPr>
          <w:sz w:val="22"/>
        </w:rPr>
        <w:tab/>
        <w:t>Chelčického 1228</w:t>
      </w:r>
      <w:r w:rsidRPr="002715F6">
        <w:rPr>
          <w:sz w:val="22"/>
        </w:rPr>
        <w:tab/>
        <w:t xml:space="preserve">           </w:t>
      </w:r>
      <w:r w:rsidRPr="002715F6">
        <w:rPr>
          <w:sz w:val="22"/>
        </w:rPr>
        <w:tab/>
      </w:r>
      <w:r w:rsidRPr="002715F6">
        <w:rPr>
          <w:sz w:val="22"/>
        </w:rPr>
        <w:tab/>
      </w:r>
      <w:r w:rsidRPr="002715F6">
        <w:rPr>
          <w:sz w:val="22"/>
        </w:rPr>
        <w:tab/>
      </w:r>
      <w:r w:rsidRPr="002715F6">
        <w:rPr>
          <w:sz w:val="22"/>
        </w:rPr>
        <w:tab/>
      </w:r>
      <w:r w:rsidRPr="002715F6">
        <w:rPr>
          <w:sz w:val="22"/>
        </w:rPr>
        <w:tab/>
      </w:r>
      <w:r w:rsidRPr="002715F6">
        <w:rPr>
          <w:sz w:val="22"/>
        </w:rPr>
        <w:tab/>
      </w:r>
      <w:r w:rsidRPr="002715F6">
        <w:rPr>
          <w:sz w:val="22"/>
        </w:rPr>
        <w:tab/>
        <w:t>E-mail:</w:t>
      </w:r>
      <w:r w:rsidRPr="002715F6">
        <w:rPr>
          <w:sz w:val="22"/>
        </w:rPr>
        <w:tab/>
        <w:t>prodej@mevatec.cz</w:t>
      </w:r>
    </w:p>
    <w:p w:rsidR="0052056F" w:rsidRPr="002715F6" w:rsidRDefault="0052056F" w:rsidP="0052056F">
      <w:pPr>
        <w:jc w:val="both"/>
        <w:rPr>
          <w:sz w:val="22"/>
        </w:rPr>
      </w:pPr>
      <w:r w:rsidRPr="002715F6">
        <w:rPr>
          <w:sz w:val="22"/>
        </w:rPr>
        <w:tab/>
        <w:t xml:space="preserve">413 01 Roudnice nad Labem             </w:t>
      </w:r>
      <w:r w:rsidRPr="002715F6">
        <w:rPr>
          <w:sz w:val="22"/>
        </w:rPr>
        <w:tab/>
      </w:r>
      <w:r w:rsidRPr="002715F6">
        <w:rPr>
          <w:sz w:val="22"/>
        </w:rPr>
        <w:tab/>
      </w:r>
      <w:r w:rsidRPr="002715F6">
        <w:rPr>
          <w:sz w:val="22"/>
        </w:rPr>
        <w:tab/>
      </w:r>
      <w:r w:rsidRPr="002715F6">
        <w:rPr>
          <w:sz w:val="22"/>
        </w:rPr>
        <w:tab/>
      </w:r>
      <w:r w:rsidRPr="002715F6">
        <w:rPr>
          <w:color w:val="000000"/>
          <w:sz w:val="22"/>
        </w:rPr>
        <w:t>Internet:</w:t>
      </w:r>
      <w:r w:rsidRPr="002715F6">
        <w:rPr>
          <w:color w:val="000000"/>
          <w:sz w:val="22"/>
        </w:rPr>
        <w:tab/>
        <w:t>www.mevatec.cz</w:t>
      </w:r>
    </w:p>
    <w:p w:rsidR="003D0F8E" w:rsidRDefault="0052056F" w:rsidP="004E6EA0">
      <w:pPr>
        <w:jc w:val="both"/>
        <w:rPr>
          <w:color w:val="000000"/>
          <w:sz w:val="22"/>
          <w:szCs w:val="22"/>
        </w:rPr>
      </w:pPr>
      <w:r w:rsidRPr="002715F6">
        <w:rPr>
          <w:color w:val="000000"/>
          <w:sz w:val="22"/>
        </w:rPr>
        <w:tab/>
        <w:t>Česká republika</w:t>
      </w:r>
      <w:r w:rsidR="00CC2F3F" w:rsidRPr="00D77328">
        <w:rPr>
          <w:color w:val="000000"/>
          <w:sz w:val="22"/>
          <w:szCs w:val="22"/>
        </w:rPr>
        <w:tab/>
      </w:r>
      <w:r w:rsidR="00CC2F3F" w:rsidRPr="00D77328">
        <w:rPr>
          <w:color w:val="000000"/>
          <w:sz w:val="22"/>
          <w:szCs w:val="22"/>
        </w:rPr>
        <w:tab/>
      </w:r>
      <w:r w:rsidR="00CC2F3F" w:rsidRPr="00D77328">
        <w:rPr>
          <w:color w:val="000000"/>
          <w:sz w:val="22"/>
          <w:szCs w:val="22"/>
        </w:rPr>
        <w:tab/>
      </w: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3D0F8E" w:rsidRDefault="003D0F8E" w:rsidP="004E6EA0">
      <w:pPr>
        <w:jc w:val="both"/>
        <w:rPr>
          <w:color w:val="000000"/>
          <w:sz w:val="22"/>
          <w:szCs w:val="22"/>
        </w:rPr>
      </w:pPr>
    </w:p>
    <w:p w:rsidR="00B67602" w:rsidRDefault="00B67602" w:rsidP="004E6EA0">
      <w:pPr>
        <w:jc w:val="both"/>
        <w:rPr>
          <w:color w:val="000000"/>
          <w:sz w:val="22"/>
          <w:szCs w:val="22"/>
        </w:rPr>
      </w:pPr>
    </w:p>
    <w:p w:rsidR="00B67602" w:rsidRDefault="00B67602" w:rsidP="004E6EA0">
      <w:pPr>
        <w:jc w:val="both"/>
        <w:rPr>
          <w:color w:val="000000"/>
          <w:sz w:val="22"/>
          <w:szCs w:val="22"/>
        </w:rPr>
      </w:pPr>
    </w:p>
    <w:p w:rsidR="00B67602" w:rsidRDefault="00B67602" w:rsidP="004E6EA0">
      <w:pPr>
        <w:jc w:val="both"/>
        <w:rPr>
          <w:color w:val="000000"/>
          <w:sz w:val="22"/>
          <w:szCs w:val="22"/>
        </w:rPr>
      </w:pPr>
    </w:p>
    <w:p w:rsidR="003D0F8E" w:rsidRPr="003D0F8E" w:rsidRDefault="003D0F8E" w:rsidP="003D0F8E">
      <w:pPr>
        <w:rPr>
          <w:b/>
          <w:sz w:val="22"/>
          <w:szCs w:val="22"/>
          <w:lang w:val="sk-SK"/>
        </w:rPr>
      </w:pPr>
      <w:r w:rsidRPr="003D0F8E">
        <w:rPr>
          <w:noProof/>
          <w:sz w:val="22"/>
          <w:szCs w:val="22"/>
        </w:rPr>
        <w:lastRenderedPageBreak/>
        <w:drawing>
          <wp:anchor distT="0" distB="0" distL="114300" distR="114300" simplePos="0" relativeHeight="251661312" behindDoc="1" locked="0" layoutInCell="1" allowOverlap="1" wp14:anchorId="08F592C9" wp14:editId="500CEDA7">
            <wp:simplePos x="0" y="0"/>
            <wp:positionH relativeFrom="column">
              <wp:align>center</wp:align>
            </wp:positionH>
            <wp:positionV relativeFrom="paragraph">
              <wp:posOffset>6985</wp:posOffset>
            </wp:positionV>
            <wp:extent cx="586800" cy="540000"/>
            <wp:effectExtent l="0" t="0" r="381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8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F8E">
        <w:rPr>
          <w:b/>
          <w:sz w:val="22"/>
          <w:szCs w:val="22"/>
          <w:lang w:val="sk-SK" w:bidi="sk-SK"/>
        </w:rPr>
        <w:t>MEVA-TEC s.r.o.</w:t>
      </w:r>
      <w:r w:rsidRPr="003D0F8E">
        <w:rPr>
          <w:b/>
          <w:sz w:val="22"/>
          <w:szCs w:val="22"/>
          <w:lang w:val="sk-SK" w:bidi="sk-SK"/>
        </w:rPr>
        <w:tab/>
      </w:r>
      <w:r w:rsidRPr="003D0F8E">
        <w:rPr>
          <w:b/>
          <w:sz w:val="22"/>
          <w:szCs w:val="22"/>
          <w:lang w:val="sk-SK" w:bidi="sk-SK"/>
        </w:rPr>
        <w:tab/>
      </w:r>
      <w:r w:rsidRPr="003D0F8E">
        <w:rPr>
          <w:b/>
          <w:sz w:val="22"/>
          <w:szCs w:val="22"/>
          <w:lang w:val="sk-SK" w:bidi="sk-SK"/>
        </w:rPr>
        <w:tab/>
      </w:r>
      <w:r w:rsidRPr="003D0F8E">
        <w:rPr>
          <w:b/>
          <w:sz w:val="22"/>
          <w:szCs w:val="22"/>
          <w:lang w:val="sk-SK" w:bidi="sk-SK"/>
        </w:rPr>
        <w:tab/>
      </w:r>
      <w:r w:rsidRPr="003D0F8E">
        <w:rPr>
          <w:b/>
          <w:sz w:val="22"/>
          <w:szCs w:val="22"/>
          <w:lang w:val="sk-SK" w:bidi="sk-SK"/>
        </w:rPr>
        <w:tab/>
      </w:r>
      <w:r w:rsidRPr="003D0F8E">
        <w:rPr>
          <w:b/>
          <w:sz w:val="22"/>
          <w:szCs w:val="22"/>
          <w:lang w:val="sk-SK" w:bidi="sk-SK"/>
        </w:rPr>
        <w:tab/>
      </w:r>
      <w:r w:rsidRPr="003D0F8E">
        <w:rPr>
          <w:b/>
          <w:sz w:val="22"/>
          <w:szCs w:val="22"/>
          <w:lang w:val="sk-SK" w:bidi="sk-SK"/>
        </w:rPr>
        <w:tab/>
      </w:r>
      <w:r w:rsidRPr="003D0F8E">
        <w:rPr>
          <w:b/>
          <w:sz w:val="22"/>
          <w:szCs w:val="22"/>
          <w:lang w:val="sk-SK" w:bidi="sk-SK"/>
        </w:rPr>
        <w:tab/>
      </w:r>
      <w:r w:rsidRPr="003D0F8E">
        <w:rPr>
          <w:b/>
          <w:sz w:val="22"/>
          <w:szCs w:val="22"/>
          <w:lang w:val="sk-SK" w:bidi="sk-SK"/>
        </w:rPr>
        <w:tab/>
      </w:r>
    </w:p>
    <w:p w:rsidR="003D0F8E" w:rsidRPr="003D0F8E" w:rsidRDefault="003D0F8E" w:rsidP="003D0F8E">
      <w:pPr>
        <w:rPr>
          <w:b/>
          <w:sz w:val="22"/>
          <w:szCs w:val="22"/>
          <w:lang w:val="sk-SK"/>
        </w:rPr>
      </w:pPr>
      <w:r w:rsidRPr="003D0F8E">
        <w:rPr>
          <w:b/>
          <w:sz w:val="22"/>
          <w:szCs w:val="22"/>
          <w:lang w:val="sk-SK" w:bidi="sk-SK"/>
        </w:rPr>
        <w:t>Roudnice n. L.</w:t>
      </w:r>
    </w:p>
    <w:p w:rsidR="003D0F8E" w:rsidRPr="003D0F8E" w:rsidRDefault="003D0F8E" w:rsidP="003D0F8E">
      <w:pPr>
        <w:rPr>
          <w:b/>
          <w:sz w:val="22"/>
          <w:szCs w:val="22"/>
          <w:lang w:val="sk-SK"/>
        </w:rPr>
      </w:pPr>
    </w:p>
    <w:p w:rsidR="003D0F8E" w:rsidRPr="003D0F8E" w:rsidRDefault="003D0F8E" w:rsidP="003D0F8E">
      <w:pPr>
        <w:jc w:val="center"/>
        <w:rPr>
          <w:b/>
          <w:sz w:val="22"/>
          <w:szCs w:val="22"/>
          <w:u w:val="single"/>
          <w:lang w:val="sk-SK"/>
        </w:rPr>
      </w:pPr>
    </w:p>
    <w:p w:rsidR="003D0F8E" w:rsidRPr="003D0F8E" w:rsidRDefault="003D0F8E" w:rsidP="003D0F8E">
      <w:pPr>
        <w:jc w:val="center"/>
        <w:rPr>
          <w:sz w:val="22"/>
          <w:szCs w:val="22"/>
          <w:lang w:val="sk-SK"/>
        </w:rPr>
      </w:pPr>
      <w:r w:rsidRPr="003D0F8E">
        <w:rPr>
          <w:b/>
          <w:sz w:val="22"/>
          <w:szCs w:val="22"/>
          <w:u w:val="single"/>
          <w:lang w:val="sk-SK" w:bidi="sk-SK"/>
        </w:rPr>
        <w:t>Návod na montáž</w:t>
      </w:r>
    </w:p>
    <w:p w:rsidR="003D0F8E" w:rsidRPr="003D0F8E" w:rsidRDefault="003D0F8E" w:rsidP="003D0F8E">
      <w:pPr>
        <w:rPr>
          <w:sz w:val="22"/>
          <w:szCs w:val="22"/>
          <w:lang w:val="sk-SK"/>
        </w:rPr>
      </w:pPr>
    </w:p>
    <w:p w:rsidR="003D0F8E" w:rsidRPr="003D0F8E" w:rsidRDefault="003D0F8E" w:rsidP="003D0F8E">
      <w:pPr>
        <w:jc w:val="center"/>
        <w:rPr>
          <w:sz w:val="22"/>
          <w:szCs w:val="22"/>
          <w:lang w:val="sk-SK"/>
        </w:rPr>
      </w:pPr>
      <w:r w:rsidRPr="003D0F8E">
        <w:rPr>
          <w:sz w:val="22"/>
          <w:szCs w:val="22"/>
          <w:lang w:val="sk-SK" w:bidi="sk-SK"/>
        </w:rPr>
        <w:t>Absorpčná chladnička XC-60A</w:t>
      </w:r>
      <w:r w:rsidRPr="003D0F8E">
        <w:rPr>
          <w:sz w:val="22"/>
          <w:szCs w:val="22"/>
          <w:lang w:val="sk-SK" w:bidi="sk-SK"/>
        </w:rPr>
        <w:tab/>
        <w:t>typ ULE22001</w:t>
      </w:r>
    </w:p>
    <w:p w:rsidR="003D0F8E" w:rsidRPr="003D0F8E" w:rsidRDefault="003D0F8E" w:rsidP="003D0F8E">
      <w:pPr>
        <w:rPr>
          <w:sz w:val="22"/>
          <w:szCs w:val="22"/>
          <w:lang w:val="sk-SK"/>
        </w:rPr>
      </w:pPr>
    </w:p>
    <w:p w:rsidR="003D0F8E" w:rsidRPr="003D0F8E" w:rsidRDefault="003D0F8E" w:rsidP="003D0F8E">
      <w:pPr>
        <w:pBdr>
          <w:top w:val="single" w:sz="12" w:space="1" w:color="auto"/>
        </w:pBdr>
        <w:rPr>
          <w:sz w:val="22"/>
          <w:szCs w:val="22"/>
          <w:u w:val="single"/>
          <w:lang w:val="sk-SK"/>
        </w:rPr>
      </w:pPr>
    </w:p>
    <w:p w:rsidR="003D0F8E" w:rsidRPr="003D0F8E" w:rsidRDefault="003D0F8E" w:rsidP="003D0F8E">
      <w:pPr>
        <w:rPr>
          <w:sz w:val="22"/>
          <w:szCs w:val="22"/>
          <w:u w:val="single"/>
          <w:lang w:val="sk-SK"/>
        </w:rPr>
      </w:pPr>
      <w:r w:rsidRPr="003D0F8E">
        <w:rPr>
          <w:sz w:val="22"/>
          <w:szCs w:val="22"/>
          <w:u w:val="single"/>
          <w:lang w:val="sk-SK" w:bidi="sk-SK"/>
        </w:rPr>
        <w:t>Dôležité</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Pred použitím spotrebiča si prečítajte návod výrobcu – tento spotrebič sa musí inštalovať v súlade s platnými predpismi.</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Tento návod uschovajte na ďalšie použitie!</w:t>
      </w:r>
    </w:p>
    <w:p w:rsidR="003D0F8E" w:rsidRPr="003D0F8E" w:rsidRDefault="003D0F8E" w:rsidP="003D0F8E">
      <w:pPr>
        <w:rPr>
          <w:sz w:val="22"/>
          <w:szCs w:val="22"/>
          <w:u w:val="single"/>
          <w:lang w:val="sk-SK"/>
        </w:rPr>
      </w:pPr>
    </w:p>
    <w:p w:rsidR="003D0F8E" w:rsidRPr="003D0F8E" w:rsidRDefault="003D0F8E" w:rsidP="003D0F8E">
      <w:pPr>
        <w:rPr>
          <w:sz w:val="22"/>
          <w:szCs w:val="22"/>
          <w:u w:val="single"/>
          <w:lang w:val="sk-SK"/>
        </w:rPr>
      </w:pPr>
      <w:r w:rsidRPr="003D0F8E">
        <w:rPr>
          <w:sz w:val="22"/>
          <w:szCs w:val="22"/>
          <w:u w:val="single"/>
          <w:lang w:val="sk-SK" w:bidi="sk-SK"/>
        </w:rPr>
        <w:t>Inštrukcie na bezpečnú činnosť spotrebiča</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Spotrebič je možné pripojiť k viac než jednému zdroju energie. Je prísne zakázané pripájať spotrebič k viacerým zdrojom energie súčasne!</w:t>
      </w:r>
    </w:p>
    <w:p w:rsidR="003D0F8E" w:rsidRPr="003D0F8E" w:rsidRDefault="003D0F8E" w:rsidP="003D0F8E">
      <w:pPr>
        <w:ind w:left="284" w:hanging="284"/>
        <w:jc w:val="both"/>
        <w:rPr>
          <w:color w:val="000000" w:themeColor="text1"/>
          <w:sz w:val="22"/>
          <w:szCs w:val="22"/>
          <w:lang w:val="sk-SK"/>
        </w:rPr>
      </w:pPr>
      <w:r w:rsidRPr="003D0F8E">
        <w:rPr>
          <w:color w:val="000000" w:themeColor="text1"/>
          <w:sz w:val="22"/>
          <w:szCs w:val="22"/>
          <w:lang w:val="sk-SK" w:bidi="sk-SK"/>
        </w:rPr>
        <w:t>-</w:t>
      </w:r>
      <w:r w:rsidRPr="003D0F8E">
        <w:rPr>
          <w:color w:val="000000" w:themeColor="text1"/>
          <w:sz w:val="22"/>
          <w:szCs w:val="22"/>
          <w:lang w:val="sk-SK" w:bidi="sk-SK"/>
        </w:rPr>
        <w:tab/>
        <w:t>VÝSTRAHA: Pri umiestňovaní spotrebiča sa musí zaistiť, aby napájací prívod nebol zachytený alebo poškodený!</w:t>
      </w:r>
    </w:p>
    <w:p w:rsidR="003D0F8E" w:rsidRPr="003D0F8E" w:rsidRDefault="003D0F8E" w:rsidP="003D0F8E">
      <w:pPr>
        <w:ind w:left="284" w:hanging="284"/>
        <w:jc w:val="both"/>
        <w:rPr>
          <w:color w:val="000000" w:themeColor="text1"/>
          <w:sz w:val="22"/>
          <w:szCs w:val="22"/>
          <w:lang w:val="sk-SK"/>
        </w:rPr>
      </w:pPr>
      <w:r w:rsidRPr="003D0F8E">
        <w:rPr>
          <w:color w:val="000000" w:themeColor="text1"/>
          <w:sz w:val="22"/>
          <w:szCs w:val="22"/>
          <w:lang w:val="sk-SK" w:bidi="sk-SK"/>
        </w:rPr>
        <w:t>-</w:t>
      </w:r>
      <w:r w:rsidRPr="003D0F8E">
        <w:rPr>
          <w:color w:val="000000" w:themeColor="text1"/>
          <w:sz w:val="22"/>
          <w:szCs w:val="22"/>
          <w:lang w:val="sk-SK" w:bidi="sk-SK"/>
        </w:rPr>
        <w:tab/>
        <w:t>VÝSTRAHA: Neumiestňovať viacnásobné prenosné zásuvky alebo prenosné predlžovacie prívody na zadnú stranu spotrebiča!</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VÝSTRAHA: Pred odkrytím prístupu k svorkám musia byť všetky napájacie obvody odpojené!</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Ak je napájací prívod poškodený, musí ho nahradiť výrobca, jeho servisný technik alebo podobne kvalifikovaná osoba, aby sa zabránilo vzniku nebezpečnej situácie!</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Pri čistení alebo údržbe elektrickej časti sa spotrebič musí vyhnúť kontaktu s vodou!</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Spotrebič nesmie byť vystavený dažďu!</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Používať iba v dobre vetranom prostredí, nad úrovňou zeme a chránenom proti dažďu!</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Tento spotrebič musí byť umiestnený mimo dosahu horľavých materiálov!</w:t>
      </w:r>
    </w:p>
    <w:p w:rsidR="003D0F8E" w:rsidRPr="003D0F8E" w:rsidRDefault="003D0F8E" w:rsidP="003D0F8E">
      <w:pPr>
        <w:ind w:left="284" w:right="-1" w:hanging="284"/>
        <w:jc w:val="both"/>
        <w:rPr>
          <w:sz w:val="22"/>
          <w:szCs w:val="22"/>
          <w:lang w:val="sk-SK"/>
        </w:rPr>
      </w:pPr>
      <w:r w:rsidRPr="003D0F8E">
        <w:rPr>
          <w:sz w:val="22"/>
          <w:szCs w:val="22"/>
          <w:lang w:val="sk-SK" w:bidi="sk-SK"/>
        </w:rPr>
        <w:t>-</w:t>
      </w:r>
      <w:r w:rsidRPr="003D0F8E">
        <w:rPr>
          <w:sz w:val="22"/>
          <w:szCs w:val="22"/>
          <w:lang w:val="sk-SK" w:bidi="sk-SK"/>
        </w:rPr>
        <w:tab/>
        <w:t>Musí sa prijať opatrenie, aby sa vyhovelo národným predpisom vzťahujúcim sa na prevádzku spotrebiča, ak je dopravný prostriedok, na ktorom je inštalovaný, v pohybe.</w:t>
      </w:r>
    </w:p>
    <w:p w:rsidR="003D0F8E" w:rsidRPr="003D0F8E" w:rsidRDefault="003D0F8E" w:rsidP="003D0F8E">
      <w:pPr>
        <w:rPr>
          <w:sz w:val="22"/>
          <w:szCs w:val="22"/>
          <w:lang w:val="sk-SK"/>
        </w:rPr>
      </w:pPr>
    </w:p>
    <w:p w:rsidR="003D0F8E" w:rsidRPr="003D0F8E" w:rsidRDefault="003D0F8E" w:rsidP="003D0F8E">
      <w:pPr>
        <w:rPr>
          <w:sz w:val="22"/>
          <w:szCs w:val="22"/>
          <w:u w:val="single"/>
          <w:lang w:val="sk-SK"/>
        </w:rPr>
      </w:pPr>
      <w:r w:rsidRPr="003D0F8E">
        <w:rPr>
          <w:sz w:val="22"/>
          <w:szCs w:val="22"/>
          <w:u w:val="single"/>
          <w:lang w:val="sk-SK" w:bidi="sk-SK"/>
        </w:rPr>
        <w:t>Použitie</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 xml:space="preserve">Táto absorpčná chladnička XC-60A typ ULE22001 (ďalej iba chladnička </w:t>
      </w:r>
      <w:proofErr w:type="spellStart"/>
      <w:r w:rsidRPr="003D0F8E">
        <w:rPr>
          <w:sz w:val="22"/>
          <w:szCs w:val="22"/>
          <w:lang w:val="sk-SK" w:bidi="sk-SK"/>
        </w:rPr>
        <w:t>event</w:t>
      </w:r>
      <w:proofErr w:type="spellEnd"/>
      <w:r w:rsidRPr="003D0F8E">
        <w:rPr>
          <w:sz w:val="22"/>
          <w:szCs w:val="22"/>
          <w:lang w:val="sk-SK" w:bidi="sk-SK"/>
        </w:rPr>
        <w:t>. spotrebič) je určená na udržanie potravín v chladnom stave pri dlhšom pobyte mimo domov. Chladnička zaisťuje maximálny komfort pre rekreačné chaty, záhradné domčeky a pod.</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Ide o spotrebič absorpčného typu.</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 xml:space="preserve">Chladničku je možné pripojiť k elektrickej sieti, batérii alebo LPG fľaši plnenej propánom, butánom </w:t>
      </w:r>
      <w:r w:rsidRPr="00C71F31">
        <w:rPr>
          <w:spacing w:val="-1"/>
          <w:sz w:val="22"/>
          <w:szCs w:val="22"/>
          <w:lang w:val="sk-SK" w:bidi="sk-SK"/>
        </w:rPr>
        <w:t>alebo ich zmesami. Žiadny zo zdrojov energie (napájania) nie je výrobcom určený ako primárny zdroj.</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Chladnička nie je určená na pripojenie k dymovodu (vyhotovenie A</w:t>
      </w:r>
      <w:r w:rsidRPr="003D0F8E">
        <w:rPr>
          <w:sz w:val="22"/>
          <w:szCs w:val="22"/>
          <w:vertAlign w:val="subscript"/>
          <w:lang w:val="sk-SK" w:bidi="sk-SK"/>
        </w:rPr>
        <w:t>11</w:t>
      </w:r>
      <w:r w:rsidRPr="003D0F8E">
        <w:rPr>
          <w:sz w:val="22"/>
          <w:szCs w:val="22"/>
          <w:lang w:val="sk-SK" w:bidi="sk-SK"/>
        </w:rPr>
        <w:t>).</w:t>
      </w:r>
    </w:p>
    <w:p w:rsidR="003D0F8E" w:rsidRPr="003D0F8E" w:rsidRDefault="003D0F8E" w:rsidP="003D0F8E">
      <w:pPr>
        <w:jc w:val="both"/>
        <w:rPr>
          <w:sz w:val="22"/>
          <w:szCs w:val="22"/>
          <w:u w:val="single"/>
          <w:lang w:val="sk-SK"/>
        </w:rPr>
      </w:pPr>
    </w:p>
    <w:p w:rsidR="003D0F8E" w:rsidRPr="003D0F8E" w:rsidRDefault="003D0F8E" w:rsidP="003D0F8E">
      <w:pPr>
        <w:rPr>
          <w:sz w:val="22"/>
          <w:szCs w:val="22"/>
          <w:lang w:val="sk-SK"/>
        </w:rPr>
      </w:pPr>
      <w:r w:rsidRPr="003D0F8E">
        <w:rPr>
          <w:sz w:val="22"/>
          <w:szCs w:val="22"/>
          <w:u w:val="single"/>
          <w:lang w:val="sk-SK" w:bidi="sk-SK"/>
        </w:rPr>
        <w:t>Technické dáta</w:t>
      </w:r>
    </w:p>
    <w:tbl>
      <w:tblPr>
        <w:tblW w:w="8896" w:type="dxa"/>
        <w:tblInd w:w="176" w:type="dxa"/>
        <w:tblLook w:val="04A0" w:firstRow="1" w:lastRow="0" w:firstColumn="1" w:lastColumn="0" w:noHBand="0" w:noVBand="1"/>
      </w:tblPr>
      <w:tblGrid>
        <w:gridCol w:w="4502"/>
        <w:gridCol w:w="4394"/>
      </w:tblGrid>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Rozmery (š × h × v) ..............................................</w:t>
            </w:r>
          </w:p>
        </w:tc>
        <w:tc>
          <w:tcPr>
            <w:tcW w:w="4394" w:type="dxa"/>
            <w:shd w:val="clear" w:color="auto" w:fill="auto"/>
            <w:tcMar>
              <w:left w:w="57" w:type="dxa"/>
              <w:right w:w="0" w:type="dxa"/>
            </w:tcMar>
          </w:tcPr>
          <w:p w:rsidR="003D0F8E" w:rsidRPr="003D0F8E" w:rsidRDefault="003D0F8E" w:rsidP="00C375B2">
            <w:pPr>
              <w:rPr>
                <w:sz w:val="22"/>
                <w:szCs w:val="22"/>
                <w:highlight w:val="lightGray"/>
                <w:lang w:val="sk-SK"/>
              </w:rPr>
            </w:pPr>
            <w:r w:rsidRPr="003D0F8E">
              <w:rPr>
                <w:sz w:val="22"/>
                <w:szCs w:val="22"/>
                <w:lang w:val="sk-SK" w:bidi="sk-SK"/>
              </w:rPr>
              <w:t>465 × 485 × 705 mm</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Hmotnosť ..............................................................</w:t>
            </w:r>
          </w:p>
        </w:tc>
        <w:tc>
          <w:tcPr>
            <w:tcW w:w="4394" w:type="dxa"/>
            <w:shd w:val="clear" w:color="auto" w:fill="auto"/>
            <w:tcMar>
              <w:left w:w="57" w:type="dxa"/>
              <w:right w:w="0" w:type="dxa"/>
            </w:tcMar>
          </w:tcPr>
          <w:p w:rsidR="003D0F8E" w:rsidRPr="003D0F8E" w:rsidRDefault="003D0F8E" w:rsidP="00C375B2">
            <w:pPr>
              <w:rPr>
                <w:sz w:val="22"/>
                <w:szCs w:val="22"/>
                <w:highlight w:val="lightGray"/>
                <w:lang w:val="sk-SK"/>
              </w:rPr>
            </w:pPr>
            <w:r w:rsidRPr="003D0F8E">
              <w:rPr>
                <w:sz w:val="22"/>
                <w:szCs w:val="22"/>
                <w:lang w:val="sk-SK" w:bidi="sk-SK"/>
              </w:rPr>
              <w:t>23,5 kg</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Objem ...................................................................</w:t>
            </w:r>
          </w:p>
        </w:tc>
        <w:tc>
          <w:tcPr>
            <w:tcW w:w="4394" w:type="dxa"/>
            <w:shd w:val="clear" w:color="auto" w:fill="auto"/>
            <w:tcMar>
              <w:left w:w="57" w:type="dxa"/>
              <w:right w:w="0" w:type="dxa"/>
            </w:tcMar>
          </w:tcPr>
          <w:p w:rsidR="003D0F8E" w:rsidRPr="003D0F8E" w:rsidRDefault="003D0F8E" w:rsidP="00C375B2">
            <w:pPr>
              <w:rPr>
                <w:sz w:val="22"/>
                <w:szCs w:val="22"/>
                <w:highlight w:val="lightGray"/>
                <w:lang w:val="sk-SK"/>
              </w:rPr>
            </w:pPr>
            <w:r w:rsidRPr="003D0F8E">
              <w:rPr>
                <w:sz w:val="22"/>
                <w:szCs w:val="22"/>
                <w:lang w:val="sk-SK" w:bidi="sk-SK"/>
              </w:rPr>
              <w:t>53 l</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Klimatická trieda ..................................................</w:t>
            </w:r>
          </w:p>
        </w:tc>
        <w:tc>
          <w:tcPr>
            <w:tcW w:w="4394" w:type="dxa"/>
            <w:shd w:val="clear" w:color="auto" w:fill="auto"/>
            <w:tcMar>
              <w:left w:w="57" w:type="dxa"/>
              <w:right w:w="0" w:type="dxa"/>
            </w:tcMar>
          </w:tcPr>
          <w:p w:rsidR="003D0F8E" w:rsidRPr="003D0F8E" w:rsidRDefault="003D0F8E" w:rsidP="00C375B2">
            <w:pPr>
              <w:rPr>
                <w:sz w:val="22"/>
                <w:szCs w:val="22"/>
                <w:highlight w:val="lightGray"/>
                <w:lang w:val="sk-SK"/>
              </w:rPr>
            </w:pPr>
            <w:r w:rsidRPr="003D0F8E">
              <w:rPr>
                <w:sz w:val="22"/>
                <w:szCs w:val="22"/>
                <w:lang w:val="sk-SK" w:bidi="sk-SK"/>
              </w:rPr>
              <w:t>T</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Chladivo ........................................................</w:t>
            </w:r>
            <w:r w:rsidR="00C71F31">
              <w:rPr>
                <w:sz w:val="22"/>
                <w:szCs w:val="22"/>
                <w:lang w:val="sk-SK" w:bidi="sk-SK"/>
              </w:rPr>
              <w:t>.</w:t>
            </w:r>
            <w:r w:rsidRPr="003D0F8E">
              <w:rPr>
                <w:sz w:val="22"/>
                <w:szCs w:val="22"/>
                <w:lang w:val="sk-SK" w:bidi="sk-SK"/>
              </w:rPr>
              <w:t>.......</w:t>
            </w:r>
          </w:p>
        </w:tc>
        <w:tc>
          <w:tcPr>
            <w:tcW w:w="4394" w:type="dxa"/>
            <w:shd w:val="clear" w:color="auto" w:fill="auto"/>
            <w:tcMar>
              <w:left w:w="57" w:type="dxa"/>
              <w:right w:w="0" w:type="dxa"/>
            </w:tcMar>
          </w:tcPr>
          <w:p w:rsidR="003D0F8E" w:rsidRPr="003D0F8E" w:rsidRDefault="003D0F8E" w:rsidP="00C375B2">
            <w:pPr>
              <w:ind w:right="-136"/>
              <w:rPr>
                <w:sz w:val="22"/>
                <w:szCs w:val="22"/>
                <w:highlight w:val="lightGray"/>
                <w:lang w:val="sk-SK"/>
              </w:rPr>
            </w:pPr>
            <w:r w:rsidRPr="003D0F8E">
              <w:rPr>
                <w:sz w:val="22"/>
                <w:szCs w:val="22"/>
                <w:lang w:val="sk-SK" w:bidi="sk-SK"/>
              </w:rPr>
              <w:t>NH</w:t>
            </w:r>
            <w:r w:rsidRPr="003D0F8E">
              <w:rPr>
                <w:sz w:val="22"/>
                <w:szCs w:val="22"/>
                <w:vertAlign w:val="subscript"/>
                <w:lang w:val="sk-SK" w:bidi="sk-SK"/>
              </w:rPr>
              <w:t>3</w:t>
            </w:r>
            <w:r w:rsidRPr="003D0F8E">
              <w:rPr>
                <w:sz w:val="22"/>
                <w:szCs w:val="22"/>
                <w:lang w:val="sk-SK" w:bidi="sk-SK"/>
              </w:rPr>
              <w:t xml:space="preserve"> (čpavok) / R-717 (označenie podľa ISO 817)</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Celkové množstvo chladiva ..................................</w:t>
            </w:r>
          </w:p>
        </w:tc>
        <w:tc>
          <w:tcPr>
            <w:tcW w:w="4394" w:type="dxa"/>
            <w:shd w:val="clear" w:color="auto" w:fill="auto"/>
            <w:tcMar>
              <w:left w:w="57" w:type="dxa"/>
              <w:right w:w="0" w:type="dxa"/>
            </w:tcMar>
          </w:tcPr>
          <w:p w:rsidR="003D0F8E" w:rsidRPr="003D0F8E" w:rsidRDefault="003D0F8E" w:rsidP="00C375B2">
            <w:pPr>
              <w:rPr>
                <w:sz w:val="22"/>
                <w:szCs w:val="22"/>
                <w:highlight w:val="lightGray"/>
                <w:lang w:val="sk-SK"/>
              </w:rPr>
            </w:pPr>
            <w:r w:rsidRPr="003D0F8E">
              <w:rPr>
                <w:sz w:val="22"/>
                <w:szCs w:val="22"/>
                <w:lang w:val="sk-SK" w:bidi="sk-SK"/>
              </w:rPr>
              <w:t>80 g</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Oddeľovací hnací plyn ..........................................</w:t>
            </w:r>
          </w:p>
        </w:tc>
        <w:tc>
          <w:tcPr>
            <w:tcW w:w="4394" w:type="dxa"/>
            <w:shd w:val="clear" w:color="auto" w:fill="auto"/>
            <w:tcMar>
              <w:left w:w="57" w:type="dxa"/>
              <w:right w:w="0" w:type="dxa"/>
            </w:tcMar>
          </w:tcPr>
          <w:p w:rsidR="003D0F8E" w:rsidRPr="003D0F8E" w:rsidRDefault="003D0F8E" w:rsidP="00C375B2">
            <w:pPr>
              <w:rPr>
                <w:sz w:val="22"/>
                <w:szCs w:val="22"/>
                <w:highlight w:val="lightGray"/>
                <w:lang w:val="sk-SK"/>
              </w:rPr>
            </w:pPr>
            <w:r w:rsidRPr="003D0F8E">
              <w:rPr>
                <w:sz w:val="22"/>
                <w:szCs w:val="22"/>
                <w:lang w:val="sk-SK" w:bidi="sk-SK"/>
              </w:rPr>
              <w:t>C</w:t>
            </w:r>
            <w:r w:rsidRPr="003D0F8E">
              <w:rPr>
                <w:sz w:val="22"/>
                <w:szCs w:val="22"/>
                <w:vertAlign w:val="subscript"/>
                <w:lang w:val="sk-SK" w:bidi="sk-SK"/>
              </w:rPr>
              <w:t>5</w:t>
            </w:r>
            <w:r w:rsidRPr="003D0F8E">
              <w:rPr>
                <w:sz w:val="22"/>
                <w:szCs w:val="22"/>
                <w:lang w:val="sk-SK" w:bidi="sk-SK"/>
              </w:rPr>
              <w:t>H</w:t>
            </w:r>
            <w:r w:rsidRPr="003D0F8E">
              <w:rPr>
                <w:sz w:val="22"/>
                <w:szCs w:val="22"/>
                <w:vertAlign w:val="subscript"/>
                <w:lang w:val="sk-SK" w:bidi="sk-SK"/>
              </w:rPr>
              <w:t>10</w:t>
            </w:r>
            <w:r w:rsidRPr="003D0F8E">
              <w:rPr>
                <w:sz w:val="22"/>
                <w:szCs w:val="22"/>
                <w:lang w:val="sk-SK" w:bidi="sk-SK"/>
              </w:rPr>
              <w:t xml:space="preserve"> (</w:t>
            </w:r>
            <w:proofErr w:type="spellStart"/>
            <w:r w:rsidRPr="003D0F8E">
              <w:rPr>
                <w:sz w:val="22"/>
                <w:szCs w:val="22"/>
                <w:lang w:val="sk-SK" w:bidi="sk-SK"/>
              </w:rPr>
              <w:t>cyklopentán</w:t>
            </w:r>
            <w:proofErr w:type="spellEnd"/>
            <w:r w:rsidRPr="003D0F8E">
              <w:rPr>
                <w:sz w:val="22"/>
                <w:szCs w:val="22"/>
                <w:lang w:val="sk-SK" w:bidi="sk-SK"/>
              </w:rPr>
              <w:t>)</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 xml:space="preserve">Krytie (stupeň </w:t>
            </w:r>
            <w:proofErr w:type="spellStart"/>
            <w:r w:rsidRPr="003D0F8E">
              <w:rPr>
                <w:sz w:val="22"/>
                <w:szCs w:val="22"/>
                <w:lang w:val="sk-SK" w:bidi="sk-SK"/>
              </w:rPr>
              <w:t>elektr</w:t>
            </w:r>
            <w:proofErr w:type="spellEnd"/>
            <w:r w:rsidRPr="003D0F8E">
              <w:rPr>
                <w:sz w:val="22"/>
                <w:szCs w:val="22"/>
                <w:lang w:val="sk-SK" w:bidi="sk-SK"/>
              </w:rPr>
              <w:t>. ochrany) .............................</w:t>
            </w:r>
          </w:p>
        </w:tc>
        <w:tc>
          <w:tcPr>
            <w:tcW w:w="4394" w:type="dxa"/>
            <w:shd w:val="clear" w:color="auto" w:fill="auto"/>
            <w:tcMar>
              <w:left w:w="57" w:type="dxa"/>
              <w:right w:w="0" w:type="dxa"/>
            </w:tcMar>
          </w:tcPr>
          <w:p w:rsidR="003D0F8E" w:rsidRPr="003D0F8E" w:rsidRDefault="003D0F8E" w:rsidP="00C375B2">
            <w:pPr>
              <w:rPr>
                <w:sz w:val="22"/>
                <w:szCs w:val="22"/>
                <w:highlight w:val="lightGray"/>
                <w:lang w:val="sk-SK"/>
              </w:rPr>
            </w:pPr>
            <w:r w:rsidRPr="003D0F8E">
              <w:rPr>
                <w:sz w:val="22"/>
                <w:szCs w:val="22"/>
                <w:lang w:val="sk-SK" w:bidi="sk-SK"/>
              </w:rPr>
              <w:t>IPX0 (nechránené proti vniknutiu vody)</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 xml:space="preserve">Pripojenie k elektrickej sieti ( </w:t>
            </w:r>
            <w:r w:rsidRPr="003D0F8E">
              <w:rPr>
                <w:noProof/>
                <w:sz w:val="22"/>
                <w:szCs w:val="22"/>
              </w:rPr>
              <w:drawing>
                <wp:inline distT="0" distB="0" distL="0" distR="0" wp14:anchorId="1B060832" wp14:editId="5175288D">
                  <wp:extent cx="108000" cy="228000"/>
                  <wp:effectExtent l="0" t="2858" r="3493" b="3492"/>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droj-el. síť.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08000" cy="228000"/>
                          </a:xfrm>
                          <a:prstGeom prst="rect">
                            <a:avLst/>
                          </a:prstGeom>
                        </pic:spPr>
                      </pic:pic>
                    </a:graphicData>
                  </a:graphic>
                </wp:inline>
              </w:drawing>
            </w:r>
            <w:r w:rsidRPr="003D0F8E">
              <w:rPr>
                <w:sz w:val="22"/>
                <w:szCs w:val="22"/>
                <w:lang w:val="sk-SK" w:bidi="sk-SK"/>
              </w:rPr>
              <w:t xml:space="preserve"> ) .........</w:t>
            </w:r>
            <w:r w:rsidR="00C71F31">
              <w:rPr>
                <w:sz w:val="22"/>
                <w:szCs w:val="22"/>
                <w:lang w:val="sk-SK" w:bidi="sk-SK"/>
              </w:rPr>
              <w:t>.</w:t>
            </w:r>
            <w:r w:rsidRPr="003D0F8E">
              <w:rPr>
                <w:sz w:val="22"/>
                <w:szCs w:val="22"/>
                <w:lang w:val="sk-SK" w:bidi="sk-SK"/>
              </w:rPr>
              <w:t>...........</w:t>
            </w:r>
          </w:p>
        </w:tc>
        <w:tc>
          <w:tcPr>
            <w:tcW w:w="4394" w:type="dxa"/>
            <w:shd w:val="clear" w:color="auto" w:fill="auto"/>
            <w:tcMar>
              <w:left w:w="57" w:type="dxa"/>
              <w:right w:w="0" w:type="dxa"/>
            </w:tcMar>
          </w:tcPr>
          <w:p w:rsidR="003D0F8E" w:rsidRPr="003D0F8E" w:rsidRDefault="003D0F8E" w:rsidP="00C375B2">
            <w:pPr>
              <w:rPr>
                <w:sz w:val="22"/>
                <w:szCs w:val="22"/>
                <w:highlight w:val="lightGray"/>
                <w:lang w:val="sk-SK"/>
              </w:rPr>
            </w:pPr>
            <w:r w:rsidRPr="003D0F8E">
              <w:rPr>
                <w:noProof/>
                <w:sz w:val="22"/>
                <w:szCs w:val="22"/>
              </w:rPr>
              <w:drawing>
                <wp:inline distT="0" distB="0" distL="0" distR="0" wp14:anchorId="16A18084" wp14:editId="4CCC12E2">
                  <wp:extent cx="160020" cy="76200"/>
                  <wp:effectExtent l="0" t="0" r="0" b="0"/>
                  <wp:docPr id="5" name="Obrázek 5" desc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t="30196" b="24313"/>
                          <a:stretch>
                            <a:fillRect/>
                          </a:stretch>
                        </pic:blipFill>
                        <pic:spPr bwMode="auto">
                          <a:xfrm>
                            <a:off x="0" y="0"/>
                            <a:ext cx="160020" cy="76200"/>
                          </a:xfrm>
                          <a:prstGeom prst="rect">
                            <a:avLst/>
                          </a:prstGeom>
                          <a:noFill/>
                          <a:ln>
                            <a:noFill/>
                          </a:ln>
                        </pic:spPr>
                      </pic:pic>
                    </a:graphicData>
                  </a:graphic>
                </wp:inline>
              </w:drawing>
            </w:r>
            <w:r w:rsidRPr="003D0F8E">
              <w:rPr>
                <w:sz w:val="22"/>
                <w:szCs w:val="22"/>
                <w:lang w:val="sk-SK" w:bidi="sk-SK"/>
              </w:rPr>
              <w:t xml:space="preserve"> AC: 220-240 V; 50 Hz; 90 W</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 xml:space="preserve">Pripojenie k batérii ( </w:t>
            </w:r>
            <w:r w:rsidRPr="003D0F8E">
              <w:rPr>
                <w:noProof/>
                <w:sz w:val="22"/>
                <w:szCs w:val="22"/>
              </w:rPr>
              <w:drawing>
                <wp:inline distT="0" distB="0" distL="0" distR="0" wp14:anchorId="4BFD3427" wp14:editId="4BC6A405">
                  <wp:extent cx="108000" cy="163256"/>
                  <wp:effectExtent l="0" t="8573"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zdroj-baterie.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8000" cy="163256"/>
                          </a:xfrm>
                          <a:prstGeom prst="rect">
                            <a:avLst/>
                          </a:prstGeom>
                        </pic:spPr>
                      </pic:pic>
                    </a:graphicData>
                  </a:graphic>
                </wp:inline>
              </w:drawing>
            </w:r>
            <w:r w:rsidRPr="003D0F8E">
              <w:rPr>
                <w:sz w:val="22"/>
                <w:szCs w:val="22"/>
                <w:lang w:val="sk-SK" w:bidi="sk-SK"/>
              </w:rPr>
              <w:t xml:space="preserve"> ) ............................</w:t>
            </w:r>
            <w:r w:rsidR="00C71F31">
              <w:rPr>
                <w:sz w:val="22"/>
                <w:szCs w:val="22"/>
                <w:lang w:val="sk-SK" w:bidi="sk-SK"/>
              </w:rPr>
              <w:t>.</w:t>
            </w:r>
            <w:r w:rsidRPr="003D0F8E">
              <w:rPr>
                <w:sz w:val="22"/>
                <w:szCs w:val="22"/>
                <w:lang w:val="sk-SK" w:bidi="sk-SK"/>
              </w:rPr>
              <w:t>........</w:t>
            </w:r>
          </w:p>
        </w:tc>
        <w:tc>
          <w:tcPr>
            <w:tcW w:w="4394" w:type="dxa"/>
            <w:shd w:val="clear" w:color="auto" w:fill="auto"/>
            <w:tcMar>
              <w:left w:w="57" w:type="dxa"/>
              <w:right w:w="0" w:type="dxa"/>
            </w:tcMar>
            <w:vAlign w:val="center"/>
          </w:tcPr>
          <w:p w:rsidR="003D0F8E" w:rsidRPr="003D0F8E" w:rsidRDefault="003D0F8E" w:rsidP="00C375B2">
            <w:pPr>
              <w:rPr>
                <w:sz w:val="22"/>
                <w:szCs w:val="22"/>
                <w:highlight w:val="lightGray"/>
                <w:lang w:val="sk-SK"/>
              </w:rPr>
            </w:pPr>
            <w:r w:rsidRPr="003D0F8E">
              <w:rPr>
                <w:noProof/>
                <w:sz w:val="22"/>
                <w:szCs w:val="22"/>
              </w:rPr>
              <w:drawing>
                <wp:inline distT="0" distB="0" distL="0" distR="0" wp14:anchorId="1E8F2438" wp14:editId="746D27FF">
                  <wp:extent cx="160020" cy="83820"/>
                  <wp:effectExtent l="0" t="0" r="0" b="0"/>
                  <wp:docPr id="7" name="Obrázek 7" desc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t="23137" b="24706"/>
                          <a:stretch>
                            <a:fillRect/>
                          </a:stretch>
                        </pic:blipFill>
                        <pic:spPr bwMode="auto">
                          <a:xfrm>
                            <a:off x="0" y="0"/>
                            <a:ext cx="160020" cy="83820"/>
                          </a:xfrm>
                          <a:prstGeom prst="rect">
                            <a:avLst/>
                          </a:prstGeom>
                          <a:noFill/>
                          <a:ln>
                            <a:noFill/>
                          </a:ln>
                        </pic:spPr>
                      </pic:pic>
                    </a:graphicData>
                  </a:graphic>
                </wp:inline>
              </w:drawing>
            </w:r>
            <w:r w:rsidRPr="003D0F8E">
              <w:rPr>
                <w:sz w:val="22"/>
                <w:szCs w:val="22"/>
                <w:lang w:val="sk-SK" w:bidi="sk-SK"/>
              </w:rPr>
              <w:t xml:space="preserve"> DC: 12 V; 90 W</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 xml:space="preserve">Pripojenie k fľaši na plyn ( </w:t>
            </w:r>
            <w:r w:rsidRPr="003D0F8E">
              <w:rPr>
                <w:noProof/>
                <w:sz w:val="22"/>
                <w:szCs w:val="22"/>
              </w:rPr>
              <w:drawing>
                <wp:inline distT="0" distB="0" distL="0" distR="0" wp14:anchorId="1AA44F8F" wp14:editId="2C8CE669">
                  <wp:extent cx="72295" cy="126000"/>
                  <wp:effectExtent l="0" t="0" r="4445" b="762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zdroj-ply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295" cy="126000"/>
                          </a:xfrm>
                          <a:prstGeom prst="rect">
                            <a:avLst/>
                          </a:prstGeom>
                        </pic:spPr>
                      </pic:pic>
                    </a:graphicData>
                  </a:graphic>
                </wp:inline>
              </w:drawing>
            </w:r>
            <w:r w:rsidRPr="003D0F8E">
              <w:rPr>
                <w:sz w:val="22"/>
                <w:szCs w:val="22"/>
                <w:lang w:val="sk-SK" w:bidi="sk-SK"/>
              </w:rPr>
              <w:t xml:space="preserve"> ):</w:t>
            </w:r>
          </w:p>
        </w:tc>
        <w:tc>
          <w:tcPr>
            <w:tcW w:w="4394" w:type="dxa"/>
            <w:shd w:val="clear" w:color="auto" w:fill="auto"/>
            <w:tcMar>
              <w:left w:w="57" w:type="dxa"/>
              <w:right w:w="0" w:type="dxa"/>
            </w:tcMar>
            <w:vAlign w:val="center"/>
          </w:tcPr>
          <w:p w:rsidR="003D0F8E" w:rsidRPr="003D0F8E" w:rsidRDefault="003D0F8E" w:rsidP="00C375B2">
            <w:pPr>
              <w:rPr>
                <w:noProof/>
                <w:sz w:val="22"/>
                <w:szCs w:val="22"/>
                <w:highlight w:val="lightGray"/>
                <w:lang w:val="sk-SK"/>
              </w:rPr>
            </w:pP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Zdroj ......................................................................</w:t>
            </w:r>
          </w:p>
        </w:tc>
        <w:tc>
          <w:tcPr>
            <w:tcW w:w="4394" w:type="dxa"/>
            <w:shd w:val="clear" w:color="auto" w:fill="auto"/>
            <w:tcMar>
              <w:left w:w="57" w:type="dxa"/>
              <w:right w:w="0" w:type="dxa"/>
            </w:tcMar>
            <w:vAlign w:val="center"/>
          </w:tcPr>
          <w:p w:rsidR="003D0F8E" w:rsidRPr="003D0F8E" w:rsidRDefault="003D0F8E" w:rsidP="00C375B2">
            <w:pPr>
              <w:rPr>
                <w:noProof/>
                <w:sz w:val="22"/>
                <w:szCs w:val="22"/>
                <w:highlight w:val="lightGray"/>
                <w:lang w:val="sk-SK"/>
              </w:rPr>
            </w:pPr>
            <w:r w:rsidRPr="003D0F8E">
              <w:rPr>
                <w:sz w:val="22"/>
                <w:szCs w:val="22"/>
                <w:lang w:val="sk-SK" w:bidi="sk-SK"/>
              </w:rPr>
              <w:t>2 kg alebo 5 kg, alebo 10 kg LPG fľaša</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Menovitý tepelný príkon horáka [Q</w:t>
            </w:r>
            <w:r w:rsidRPr="003D0F8E">
              <w:rPr>
                <w:sz w:val="22"/>
                <w:szCs w:val="22"/>
                <w:vertAlign w:val="subscript"/>
                <w:lang w:val="sk-SK" w:bidi="sk-SK"/>
              </w:rPr>
              <w:t>n</w:t>
            </w:r>
            <w:r w:rsidRPr="003D0F8E">
              <w:rPr>
                <w:sz w:val="22"/>
                <w:szCs w:val="22"/>
                <w:lang w:val="sk-SK" w:bidi="sk-SK"/>
              </w:rPr>
              <w:t>] ...................</w:t>
            </w:r>
          </w:p>
        </w:tc>
        <w:tc>
          <w:tcPr>
            <w:tcW w:w="4394" w:type="dxa"/>
            <w:shd w:val="clear" w:color="auto" w:fill="auto"/>
            <w:tcMar>
              <w:left w:w="57" w:type="dxa"/>
              <w:right w:w="0" w:type="dxa"/>
            </w:tcMar>
            <w:vAlign w:val="center"/>
          </w:tcPr>
          <w:p w:rsidR="003D0F8E" w:rsidRPr="003D0F8E" w:rsidRDefault="003D0F8E" w:rsidP="00C375B2">
            <w:pPr>
              <w:rPr>
                <w:noProof/>
                <w:sz w:val="22"/>
                <w:szCs w:val="22"/>
                <w:lang w:val="sk-SK"/>
              </w:rPr>
            </w:pPr>
            <w:r w:rsidRPr="003D0F8E">
              <w:rPr>
                <w:noProof/>
                <w:sz w:val="22"/>
                <w:szCs w:val="22"/>
                <w:lang w:val="sk-SK" w:bidi="sk-SK"/>
              </w:rPr>
              <w:t>310 W</w:t>
            </w:r>
          </w:p>
        </w:tc>
      </w:tr>
      <w:tr w:rsidR="003D0F8E" w:rsidRPr="003D0F8E" w:rsidTr="00C375B2">
        <w:tc>
          <w:tcPr>
            <w:tcW w:w="4502" w:type="dxa"/>
            <w:shd w:val="clear" w:color="auto" w:fill="auto"/>
            <w:tcMar>
              <w:right w:w="0" w:type="dxa"/>
            </w:tcMar>
          </w:tcPr>
          <w:p w:rsidR="003D0F8E" w:rsidRPr="003D0F8E" w:rsidRDefault="003D0F8E" w:rsidP="00C375B2">
            <w:pPr>
              <w:rPr>
                <w:sz w:val="22"/>
                <w:szCs w:val="22"/>
                <w:lang w:val="sk-SK"/>
              </w:rPr>
            </w:pPr>
            <w:r w:rsidRPr="003D0F8E">
              <w:rPr>
                <w:sz w:val="22"/>
                <w:szCs w:val="22"/>
                <w:lang w:val="sk-SK" w:bidi="sk-SK"/>
              </w:rPr>
              <w:t>Spotreba [M</w:t>
            </w:r>
            <w:r w:rsidRPr="003D0F8E">
              <w:rPr>
                <w:sz w:val="22"/>
                <w:szCs w:val="22"/>
                <w:vertAlign w:val="subscript"/>
                <w:lang w:val="sk-SK" w:bidi="sk-SK"/>
              </w:rPr>
              <w:t>n</w:t>
            </w:r>
            <w:r w:rsidRPr="003D0F8E">
              <w:rPr>
                <w:sz w:val="22"/>
                <w:szCs w:val="22"/>
                <w:lang w:val="sk-SK" w:bidi="sk-SK"/>
              </w:rPr>
              <w:t>] ........................................................</w:t>
            </w:r>
          </w:p>
        </w:tc>
        <w:tc>
          <w:tcPr>
            <w:tcW w:w="4394" w:type="dxa"/>
            <w:shd w:val="clear" w:color="auto" w:fill="auto"/>
            <w:tcMar>
              <w:left w:w="57" w:type="dxa"/>
              <w:right w:w="0" w:type="dxa"/>
            </w:tcMar>
            <w:vAlign w:val="center"/>
          </w:tcPr>
          <w:p w:rsidR="003D0F8E" w:rsidRPr="003D0F8E" w:rsidRDefault="003D0F8E" w:rsidP="00C375B2">
            <w:pPr>
              <w:rPr>
                <w:noProof/>
                <w:sz w:val="22"/>
                <w:szCs w:val="22"/>
                <w:lang w:val="sk-SK"/>
              </w:rPr>
            </w:pPr>
            <w:r w:rsidRPr="003D0F8E">
              <w:rPr>
                <w:noProof/>
                <w:sz w:val="22"/>
                <w:szCs w:val="22"/>
                <w:lang w:val="sk-SK" w:bidi="sk-SK"/>
              </w:rPr>
              <w:t>22 g/h</w:t>
            </w:r>
          </w:p>
        </w:tc>
      </w:tr>
    </w:tbl>
    <w:p w:rsidR="003D0F8E" w:rsidRPr="003D0F8E" w:rsidRDefault="003D0F8E" w:rsidP="003D0F8E">
      <w:pPr>
        <w:tabs>
          <w:tab w:val="left" w:pos="993"/>
          <w:tab w:val="left" w:pos="3119"/>
        </w:tabs>
        <w:rPr>
          <w:sz w:val="2"/>
          <w:szCs w:val="2"/>
          <w:lang w:val="sk-SK"/>
        </w:rPr>
      </w:pPr>
    </w:p>
    <w:tbl>
      <w:tblPr>
        <w:tblStyle w:val="Mkatabulky"/>
        <w:tblW w:w="8789" w:type="dxa"/>
        <w:tblInd w:w="284" w:type="dxa"/>
        <w:tblLook w:val="04A0" w:firstRow="1" w:lastRow="0" w:firstColumn="1" w:lastColumn="0" w:noHBand="0" w:noVBand="1"/>
      </w:tblPr>
      <w:tblGrid>
        <w:gridCol w:w="2405"/>
        <w:gridCol w:w="1134"/>
        <w:gridCol w:w="1842"/>
        <w:gridCol w:w="3408"/>
      </w:tblGrid>
      <w:tr w:rsidR="003D0F8E" w:rsidRPr="003D0F8E" w:rsidTr="005B3A9F">
        <w:tc>
          <w:tcPr>
            <w:tcW w:w="2405" w:type="dxa"/>
            <w:tcMar>
              <w:left w:w="28" w:type="dxa"/>
              <w:right w:w="28" w:type="dxa"/>
            </w:tcMar>
          </w:tcPr>
          <w:p w:rsidR="003D0F8E" w:rsidRPr="003D0F8E" w:rsidRDefault="003D0F8E" w:rsidP="00C375B2">
            <w:pPr>
              <w:jc w:val="center"/>
              <w:rPr>
                <w:sz w:val="22"/>
                <w:szCs w:val="22"/>
                <w:lang w:val="sk-SK"/>
              </w:rPr>
            </w:pPr>
            <w:r w:rsidRPr="003D0F8E">
              <w:rPr>
                <w:sz w:val="22"/>
                <w:szCs w:val="22"/>
                <w:lang w:val="sk-SK" w:bidi="sk-SK"/>
              </w:rPr>
              <w:lastRenderedPageBreak/>
              <w:t>Krajina priameho určenia [Dest.]</w:t>
            </w:r>
          </w:p>
        </w:tc>
        <w:tc>
          <w:tcPr>
            <w:tcW w:w="1134" w:type="dxa"/>
            <w:tcMar>
              <w:left w:w="28" w:type="dxa"/>
              <w:right w:w="28" w:type="dxa"/>
            </w:tcMar>
          </w:tcPr>
          <w:p w:rsidR="003D0F8E" w:rsidRPr="003D0F8E" w:rsidRDefault="003D0F8E" w:rsidP="00C375B2">
            <w:pPr>
              <w:jc w:val="center"/>
              <w:rPr>
                <w:sz w:val="22"/>
                <w:szCs w:val="22"/>
                <w:lang w:val="sk-SK"/>
              </w:rPr>
            </w:pPr>
            <w:r w:rsidRPr="003D0F8E">
              <w:rPr>
                <w:sz w:val="22"/>
                <w:szCs w:val="22"/>
                <w:lang w:val="sk-SK" w:bidi="sk-SK"/>
              </w:rPr>
              <w:t>Kategória</w:t>
            </w:r>
          </w:p>
          <w:p w:rsidR="003D0F8E" w:rsidRPr="003D0F8E" w:rsidRDefault="003D0F8E" w:rsidP="00C375B2">
            <w:pPr>
              <w:jc w:val="center"/>
              <w:rPr>
                <w:sz w:val="22"/>
                <w:szCs w:val="22"/>
                <w:lang w:val="sk-SK"/>
              </w:rPr>
            </w:pPr>
            <w:r w:rsidRPr="003D0F8E">
              <w:rPr>
                <w:sz w:val="22"/>
                <w:szCs w:val="22"/>
                <w:lang w:val="sk-SK" w:bidi="sk-SK"/>
              </w:rPr>
              <w:t>[Cat.]</w:t>
            </w:r>
          </w:p>
        </w:tc>
        <w:tc>
          <w:tcPr>
            <w:tcW w:w="1842" w:type="dxa"/>
            <w:tcMar>
              <w:left w:w="28" w:type="dxa"/>
              <w:right w:w="28" w:type="dxa"/>
            </w:tcMar>
          </w:tcPr>
          <w:p w:rsidR="003D0F8E" w:rsidRPr="003D0F8E" w:rsidRDefault="003D0F8E" w:rsidP="00C375B2">
            <w:pPr>
              <w:jc w:val="center"/>
              <w:rPr>
                <w:sz w:val="22"/>
                <w:szCs w:val="22"/>
                <w:lang w:val="sk-SK"/>
              </w:rPr>
            </w:pPr>
            <w:r w:rsidRPr="003D0F8E">
              <w:rPr>
                <w:sz w:val="22"/>
                <w:szCs w:val="22"/>
                <w:lang w:val="sk-SK" w:bidi="sk-SK"/>
              </w:rPr>
              <w:t>Pripojovací pretlak</w:t>
            </w:r>
          </w:p>
          <w:p w:rsidR="003D0F8E" w:rsidRPr="003D0F8E" w:rsidRDefault="003D0F8E" w:rsidP="00C375B2">
            <w:pPr>
              <w:jc w:val="center"/>
              <w:rPr>
                <w:sz w:val="22"/>
                <w:szCs w:val="22"/>
                <w:lang w:val="sk-SK"/>
              </w:rPr>
            </w:pPr>
            <w:r w:rsidRPr="003D0F8E">
              <w:rPr>
                <w:sz w:val="22"/>
                <w:szCs w:val="22"/>
                <w:lang w:val="sk-SK" w:bidi="sk-SK"/>
              </w:rPr>
              <w:t>[p]</w:t>
            </w:r>
          </w:p>
        </w:tc>
        <w:tc>
          <w:tcPr>
            <w:tcW w:w="3408" w:type="dxa"/>
            <w:tcMar>
              <w:left w:w="28" w:type="dxa"/>
              <w:right w:w="28" w:type="dxa"/>
            </w:tcMar>
            <w:vAlign w:val="center"/>
          </w:tcPr>
          <w:p w:rsidR="003D0F8E" w:rsidRPr="003D0F8E" w:rsidRDefault="003D0F8E" w:rsidP="00C375B2">
            <w:pPr>
              <w:jc w:val="center"/>
              <w:rPr>
                <w:sz w:val="22"/>
                <w:szCs w:val="22"/>
                <w:lang w:val="sk-SK"/>
              </w:rPr>
            </w:pPr>
            <w:r w:rsidRPr="003D0F8E">
              <w:rPr>
                <w:sz w:val="22"/>
                <w:szCs w:val="22"/>
                <w:lang w:val="sk-SK" w:bidi="sk-SK"/>
              </w:rPr>
              <w:t>Druh paliva</w:t>
            </w:r>
          </w:p>
          <w:p w:rsidR="003D0F8E" w:rsidRPr="003D0F8E" w:rsidRDefault="003D0F8E" w:rsidP="00C375B2">
            <w:pPr>
              <w:jc w:val="center"/>
              <w:rPr>
                <w:sz w:val="22"/>
                <w:szCs w:val="22"/>
                <w:lang w:val="sk-SK"/>
              </w:rPr>
            </w:pPr>
            <w:r w:rsidRPr="003D0F8E">
              <w:rPr>
                <w:sz w:val="22"/>
                <w:szCs w:val="22"/>
                <w:lang w:val="sk-SK" w:bidi="sk-SK"/>
              </w:rPr>
              <w:t>[Gas]</w:t>
            </w:r>
          </w:p>
        </w:tc>
      </w:tr>
      <w:tr w:rsidR="003D0F8E" w:rsidRPr="003D0F8E" w:rsidTr="005B3A9F">
        <w:tc>
          <w:tcPr>
            <w:tcW w:w="2405" w:type="dxa"/>
            <w:tcMar>
              <w:left w:w="28" w:type="dxa"/>
              <w:right w:w="28" w:type="dxa"/>
            </w:tcMar>
            <w:vAlign w:val="center"/>
          </w:tcPr>
          <w:p w:rsidR="003D0F8E" w:rsidRPr="003D0F8E" w:rsidRDefault="003D0F8E" w:rsidP="00C375B2">
            <w:pPr>
              <w:jc w:val="center"/>
              <w:rPr>
                <w:sz w:val="22"/>
                <w:szCs w:val="22"/>
                <w:lang w:val="sk-SK"/>
              </w:rPr>
            </w:pPr>
            <w:r w:rsidRPr="003D0F8E">
              <w:rPr>
                <w:sz w:val="22"/>
                <w:szCs w:val="22"/>
                <w:lang w:val="sk-SK" w:bidi="sk-SK"/>
              </w:rPr>
              <w:t>CZ, SK, BG</w:t>
            </w:r>
          </w:p>
        </w:tc>
        <w:tc>
          <w:tcPr>
            <w:tcW w:w="1134" w:type="dxa"/>
            <w:tcMar>
              <w:left w:w="28" w:type="dxa"/>
              <w:right w:w="28" w:type="dxa"/>
            </w:tcMar>
            <w:vAlign w:val="center"/>
          </w:tcPr>
          <w:p w:rsidR="003D0F8E" w:rsidRPr="003D0F8E" w:rsidRDefault="003D0F8E" w:rsidP="00C375B2">
            <w:pPr>
              <w:jc w:val="center"/>
              <w:rPr>
                <w:sz w:val="22"/>
                <w:szCs w:val="22"/>
                <w:lang w:val="sk-SK"/>
              </w:rPr>
            </w:pPr>
            <w:r w:rsidRPr="003D0F8E">
              <w:rPr>
                <w:sz w:val="22"/>
                <w:szCs w:val="22"/>
                <w:lang w:val="sk-SK" w:bidi="sk-SK"/>
              </w:rPr>
              <w:t>I</w:t>
            </w:r>
            <w:r w:rsidRPr="003D0F8E">
              <w:rPr>
                <w:sz w:val="22"/>
                <w:szCs w:val="22"/>
                <w:vertAlign w:val="subscript"/>
                <w:lang w:val="sk-SK" w:bidi="sk-SK"/>
              </w:rPr>
              <w:t>3B/P(30)</w:t>
            </w:r>
          </w:p>
        </w:tc>
        <w:tc>
          <w:tcPr>
            <w:tcW w:w="1842" w:type="dxa"/>
            <w:tcMar>
              <w:left w:w="28" w:type="dxa"/>
              <w:right w:w="28" w:type="dxa"/>
            </w:tcMar>
            <w:vAlign w:val="center"/>
          </w:tcPr>
          <w:p w:rsidR="003D0F8E" w:rsidRPr="003D0F8E" w:rsidRDefault="005B3A9F" w:rsidP="005B3A9F">
            <w:pPr>
              <w:jc w:val="center"/>
              <w:rPr>
                <w:sz w:val="22"/>
                <w:szCs w:val="22"/>
                <w:lang w:val="sk-SK"/>
              </w:rPr>
            </w:pPr>
            <w:r>
              <w:rPr>
                <w:sz w:val="22"/>
                <w:szCs w:val="22"/>
                <w:lang w:val="sk-SK" w:bidi="sk-SK"/>
              </w:rPr>
              <w:t>28-</w:t>
            </w:r>
            <w:r w:rsidR="003D0F8E" w:rsidRPr="003D0F8E">
              <w:rPr>
                <w:sz w:val="22"/>
                <w:szCs w:val="22"/>
                <w:lang w:val="sk-SK" w:bidi="sk-SK"/>
              </w:rPr>
              <w:t>30 mbar</w:t>
            </w:r>
          </w:p>
        </w:tc>
        <w:tc>
          <w:tcPr>
            <w:tcW w:w="3408" w:type="dxa"/>
            <w:tcMar>
              <w:left w:w="28" w:type="dxa"/>
              <w:right w:w="28" w:type="dxa"/>
            </w:tcMar>
            <w:vAlign w:val="center"/>
          </w:tcPr>
          <w:p w:rsidR="003D0F8E" w:rsidRPr="003D0F8E" w:rsidRDefault="003D0F8E" w:rsidP="00C375B2">
            <w:pPr>
              <w:jc w:val="center"/>
              <w:rPr>
                <w:sz w:val="22"/>
                <w:szCs w:val="22"/>
                <w:lang w:val="sk-SK"/>
              </w:rPr>
            </w:pPr>
            <w:r w:rsidRPr="003D0F8E">
              <w:rPr>
                <w:sz w:val="22"/>
                <w:szCs w:val="22"/>
                <w:lang w:val="sk-SK" w:bidi="sk-SK"/>
              </w:rPr>
              <w:t>G30 (propán, bután alebo ich zmesi)</w:t>
            </w:r>
          </w:p>
        </w:tc>
      </w:tr>
    </w:tbl>
    <w:p w:rsidR="003D0F8E" w:rsidRPr="003D0F8E" w:rsidRDefault="003D0F8E" w:rsidP="003D0F8E">
      <w:pPr>
        <w:tabs>
          <w:tab w:val="left" w:pos="993"/>
          <w:tab w:val="left" w:pos="3119"/>
        </w:tabs>
        <w:rPr>
          <w:sz w:val="22"/>
          <w:szCs w:val="22"/>
          <w:u w:val="single"/>
          <w:lang w:val="sk-SK"/>
        </w:rPr>
      </w:pPr>
    </w:p>
    <w:p w:rsidR="003D0F8E" w:rsidRPr="003D0F8E" w:rsidRDefault="003D0F8E" w:rsidP="003D0F8E">
      <w:pPr>
        <w:tabs>
          <w:tab w:val="left" w:pos="993"/>
          <w:tab w:val="left" w:pos="3119"/>
        </w:tabs>
        <w:rPr>
          <w:sz w:val="22"/>
          <w:szCs w:val="22"/>
          <w:u w:val="single"/>
          <w:lang w:val="sk-SK"/>
        </w:rPr>
      </w:pPr>
      <w:r w:rsidRPr="003D0F8E">
        <w:rPr>
          <w:sz w:val="22"/>
          <w:szCs w:val="22"/>
          <w:u w:val="single"/>
          <w:lang w:val="sk-SK" w:bidi="sk-SK"/>
        </w:rPr>
        <w:t>Pripojenie k elektrickej sieti</w:t>
      </w:r>
    </w:p>
    <w:p w:rsidR="003D0F8E" w:rsidRPr="003D0F8E" w:rsidRDefault="003D0F8E" w:rsidP="003D0F8E">
      <w:pPr>
        <w:rPr>
          <w:sz w:val="22"/>
          <w:szCs w:val="22"/>
          <w:lang w:val="sk-SK"/>
        </w:rPr>
      </w:pPr>
      <w:r w:rsidRPr="003D0F8E">
        <w:rPr>
          <w:sz w:val="22"/>
          <w:szCs w:val="22"/>
          <w:lang w:val="sk-SK" w:bidi="sk-SK"/>
        </w:rPr>
        <w:t>-</w:t>
      </w:r>
      <w:r w:rsidRPr="003D0F8E">
        <w:rPr>
          <w:sz w:val="22"/>
          <w:szCs w:val="22"/>
          <w:lang w:val="sk-SK" w:bidi="sk-SK"/>
        </w:rPr>
        <w:tab/>
      </w:r>
      <w:r w:rsidRPr="003D0F8E">
        <w:rPr>
          <w:noProof/>
          <w:sz w:val="22"/>
          <w:szCs w:val="22"/>
        </w:rPr>
        <w:drawing>
          <wp:inline distT="0" distB="0" distL="0" distR="0" wp14:anchorId="34700C3B" wp14:editId="49921537">
            <wp:extent cx="160020" cy="76200"/>
            <wp:effectExtent l="0" t="0" r="0" b="0"/>
            <wp:docPr id="9" name="Obrázek 9" desc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t="30196" b="24313"/>
                    <a:stretch>
                      <a:fillRect/>
                    </a:stretch>
                  </pic:blipFill>
                  <pic:spPr bwMode="auto">
                    <a:xfrm>
                      <a:off x="0" y="0"/>
                      <a:ext cx="160020" cy="76200"/>
                    </a:xfrm>
                    <a:prstGeom prst="rect">
                      <a:avLst/>
                    </a:prstGeom>
                    <a:noFill/>
                    <a:ln>
                      <a:noFill/>
                    </a:ln>
                  </pic:spPr>
                </pic:pic>
              </a:graphicData>
            </a:graphic>
          </wp:inline>
        </w:drawing>
      </w:r>
      <w:r w:rsidRPr="003D0F8E">
        <w:rPr>
          <w:sz w:val="22"/>
          <w:szCs w:val="22"/>
          <w:lang w:val="sk-SK" w:bidi="sk-SK"/>
        </w:rPr>
        <w:t xml:space="preserve"> AC: 220-240 V; 50 Hz; 90 W</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Nikdy nepoužívajte zároveň iný druh napájania (batériové alebo plynové).</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Skontrolujte, či napätie elektrickej siete zodpovedá prevádzkovému napätiu uvedenému na štítku na spotrebiči.</w:t>
      </w:r>
    </w:p>
    <w:p w:rsidR="003D0F8E" w:rsidRPr="003D0F8E" w:rsidRDefault="003D0F8E" w:rsidP="003D0F8E">
      <w:pPr>
        <w:jc w:val="both"/>
        <w:rPr>
          <w:sz w:val="22"/>
          <w:szCs w:val="22"/>
          <w:highlight w:val="lightGray"/>
          <w:u w:val="single"/>
          <w:lang w:val="sk-SK"/>
        </w:rPr>
      </w:pPr>
    </w:p>
    <w:p w:rsidR="003D0F8E" w:rsidRPr="003D0F8E" w:rsidRDefault="003D0F8E" w:rsidP="003D0F8E">
      <w:pPr>
        <w:tabs>
          <w:tab w:val="left" w:pos="993"/>
          <w:tab w:val="left" w:pos="3119"/>
        </w:tabs>
        <w:rPr>
          <w:sz w:val="22"/>
          <w:szCs w:val="22"/>
          <w:u w:val="single"/>
          <w:lang w:val="sk-SK"/>
        </w:rPr>
      </w:pPr>
      <w:r w:rsidRPr="003D0F8E">
        <w:rPr>
          <w:sz w:val="22"/>
          <w:szCs w:val="22"/>
          <w:u w:val="single"/>
          <w:lang w:val="sk-SK" w:bidi="sk-SK"/>
        </w:rPr>
        <w:t>Pripojenie k batérii</w:t>
      </w:r>
    </w:p>
    <w:p w:rsidR="003D0F8E" w:rsidRPr="003D0F8E" w:rsidRDefault="003D0F8E" w:rsidP="003D0F8E">
      <w:pPr>
        <w:rPr>
          <w:sz w:val="22"/>
          <w:szCs w:val="22"/>
          <w:u w:val="single"/>
          <w:lang w:val="sk-SK"/>
        </w:rPr>
      </w:pPr>
      <w:r w:rsidRPr="003D0F8E">
        <w:rPr>
          <w:sz w:val="22"/>
          <w:szCs w:val="22"/>
          <w:lang w:val="sk-SK" w:bidi="sk-SK"/>
        </w:rPr>
        <w:t>-</w:t>
      </w:r>
      <w:r w:rsidRPr="003D0F8E">
        <w:rPr>
          <w:sz w:val="22"/>
          <w:szCs w:val="22"/>
          <w:lang w:val="sk-SK" w:bidi="sk-SK"/>
        </w:rPr>
        <w:tab/>
      </w:r>
      <w:r w:rsidRPr="003D0F8E">
        <w:rPr>
          <w:noProof/>
          <w:sz w:val="22"/>
          <w:szCs w:val="22"/>
        </w:rPr>
        <w:drawing>
          <wp:inline distT="0" distB="0" distL="0" distR="0" wp14:anchorId="0444BA66" wp14:editId="5BAF7F3E">
            <wp:extent cx="160020" cy="83820"/>
            <wp:effectExtent l="0" t="0" r="0" b="0"/>
            <wp:docPr id="10" name="Obrázek 10" desc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t="23137" b="24706"/>
                    <a:stretch>
                      <a:fillRect/>
                    </a:stretch>
                  </pic:blipFill>
                  <pic:spPr bwMode="auto">
                    <a:xfrm>
                      <a:off x="0" y="0"/>
                      <a:ext cx="160020" cy="83820"/>
                    </a:xfrm>
                    <a:prstGeom prst="rect">
                      <a:avLst/>
                    </a:prstGeom>
                    <a:noFill/>
                    <a:ln>
                      <a:noFill/>
                    </a:ln>
                  </pic:spPr>
                </pic:pic>
              </a:graphicData>
            </a:graphic>
          </wp:inline>
        </w:drawing>
      </w:r>
      <w:r w:rsidRPr="003D0F8E">
        <w:rPr>
          <w:sz w:val="22"/>
          <w:szCs w:val="22"/>
          <w:lang w:val="sk-SK" w:bidi="sk-SK"/>
        </w:rPr>
        <w:t xml:space="preserve"> DC: 12 V; 90 W</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Nikdy nepoužívajte zároveň iný druh napájania (sieťové alebo plynové).</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V napájacom vedení medzi batériou a chladničkou musí byť umiestnená bezpečnostná poistka.</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Pred spustením chladničky je potrebné skontrolovať správnu polaritu.</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Skontrolujte, či napätie batérie zodpovedá prevádzkovému</w:t>
      </w:r>
      <w:r w:rsidR="009360BF">
        <w:rPr>
          <w:sz w:val="22"/>
          <w:szCs w:val="22"/>
          <w:lang w:val="sk-SK" w:bidi="sk-SK"/>
        </w:rPr>
        <w:t xml:space="preserve"> napätiu uvedenému na štítku na </w:t>
      </w:r>
      <w:r w:rsidRPr="003D0F8E">
        <w:rPr>
          <w:sz w:val="22"/>
          <w:szCs w:val="22"/>
          <w:lang w:val="sk-SK" w:bidi="sk-SK"/>
        </w:rPr>
        <w:t>spotrebiči.</w:t>
      </w:r>
    </w:p>
    <w:p w:rsidR="003D0F8E" w:rsidRPr="003D0F8E" w:rsidRDefault="003D0F8E" w:rsidP="003D0F8E">
      <w:pPr>
        <w:jc w:val="both"/>
        <w:rPr>
          <w:sz w:val="22"/>
          <w:szCs w:val="22"/>
          <w:u w:val="single"/>
          <w:lang w:val="sk-SK"/>
        </w:rPr>
      </w:pPr>
    </w:p>
    <w:p w:rsidR="003D0F8E" w:rsidRPr="003D0F8E" w:rsidRDefault="003D0F8E" w:rsidP="003D0F8E">
      <w:pPr>
        <w:jc w:val="both"/>
        <w:rPr>
          <w:sz w:val="22"/>
          <w:szCs w:val="22"/>
          <w:u w:val="single"/>
          <w:lang w:val="sk-SK"/>
        </w:rPr>
      </w:pPr>
      <w:r w:rsidRPr="003D0F8E">
        <w:rPr>
          <w:sz w:val="22"/>
          <w:szCs w:val="22"/>
          <w:u w:val="single"/>
          <w:lang w:val="sk-SK" w:bidi="sk-SK"/>
        </w:rPr>
        <w:t>Pripojenie k fľaši na plyn</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Parametre pripojenia (pripojovací pretlak, druh paliva atď.) – pozri Technické dáta.</w:t>
      </w:r>
    </w:p>
    <w:p w:rsidR="003D0F8E" w:rsidRPr="003D0F8E" w:rsidRDefault="003D0F8E" w:rsidP="003D0F8E">
      <w:pPr>
        <w:jc w:val="both"/>
        <w:rPr>
          <w:sz w:val="22"/>
          <w:szCs w:val="22"/>
          <w:u w:val="single"/>
          <w:lang w:val="sk-SK"/>
        </w:rPr>
      </w:pPr>
      <w:r w:rsidRPr="003D0F8E">
        <w:rPr>
          <w:sz w:val="22"/>
          <w:szCs w:val="22"/>
          <w:lang w:val="sk-SK" w:bidi="sk-SK"/>
        </w:rPr>
        <w:t>-</w:t>
      </w:r>
      <w:r w:rsidRPr="003D0F8E">
        <w:rPr>
          <w:sz w:val="22"/>
          <w:szCs w:val="22"/>
          <w:lang w:val="sk-SK" w:bidi="sk-SK"/>
        </w:rPr>
        <w:tab/>
        <w:t>Nikdy nepoužívajte zároveň iný druh napájania (sieťové alebo batériové).</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Chladnička je určená na prevádzku nad úrovňou zeme, vo vonkajšom prostredí (chránenom proti dažďu) alebo v dobre vetraných priestoroch a miestnostiach (s minimálnym objemom 15 m</w:t>
      </w:r>
      <w:r w:rsidRPr="009360BF">
        <w:rPr>
          <w:sz w:val="22"/>
          <w:szCs w:val="22"/>
          <w:vertAlign w:val="superscript"/>
          <w:lang w:val="sk-SK" w:bidi="sk-SK"/>
        </w:rPr>
        <w:t>3</w:t>
      </w:r>
      <w:r w:rsidRPr="003D0F8E">
        <w:rPr>
          <w:sz w:val="22"/>
          <w:lang w:val="sk-SK" w:bidi="sk-SK"/>
        </w:rPr>
        <w:t>), ktoré sú priamo vetrateľné (výmenu vzduchu s vonkajším priestorom je možné zaistiť otvorením okien, balkónových dverí, vetracích krídel a pod.).</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Súprava pri prevádzke na plyn spotrebováva kyslík a v nevetraných uzatvorených priestoroch môže byť používateľ vážne ohrozený na živote z dôvodu nedostatku kyslíka a zvýšenej koncentrácie CO! Zaistite dostatočný a stály prívod vzduchu!</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Pre Slovenskú republiku platí, že tento spotrebič sa používa s LPG fľašou plnenou zmesou butánu-propánu s obsahom 2</w:t>
      </w:r>
      <w:r w:rsidR="009360BF" w:rsidRPr="003D0F8E">
        <w:rPr>
          <w:sz w:val="22"/>
          <w:szCs w:val="22"/>
          <w:lang w:val="sk-SK" w:bidi="sk-SK"/>
        </w:rPr>
        <w:t> </w:t>
      </w:r>
      <w:r w:rsidRPr="003D0F8E">
        <w:rPr>
          <w:sz w:val="22"/>
          <w:szCs w:val="22"/>
          <w:lang w:val="sk-SK" w:bidi="sk-SK"/>
        </w:rPr>
        <w:t>kg alebo 5</w:t>
      </w:r>
      <w:r w:rsidR="009360BF" w:rsidRPr="003D0F8E">
        <w:rPr>
          <w:sz w:val="22"/>
          <w:szCs w:val="22"/>
          <w:lang w:val="sk-SK" w:bidi="sk-SK"/>
        </w:rPr>
        <w:t> </w:t>
      </w:r>
      <w:r w:rsidRPr="003D0F8E">
        <w:rPr>
          <w:sz w:val="22"/>
          <w:szCs w:val="22"/>
          <w:lang w:val="sk-SK" w:bidi="sk-SK"/>
        </w:rPr>
        <w:t>kg, alebo 10 kg (s prevádzkovým tlakom do 1,7</w:t>
      </w:r>
      <w:r w:rsidR="009360BF" w:rsidRPr="003D0F8E">
        <w:rPr>
          <w:sz w:val="22"/>
          <w:szCs w:val="22"/>
          <w:lang w:val="sk-SK" w:bidi="sk-SK"/>
        </w:rPr>
        <w:t> </w:t>
      </w:r>
      <w:r w:rsidRPr="003D0F8E">
        <w:rPr>
          <w:sz w:val="22"/>
          <w:szCs w:val="22"/>
          <w:lang w:val="sk-SK" w:bidi="sk-SK"/>
        </w:rPr>
        <w:t>MPa). Pokus o pripojenie iných typov fliaš na plyn môže byť nebezpečný!</w:t>
      </w:r>
    </w:p>
    <w:p w:rsidR="003D0F8E" w:rsidRPr="003D0F8E" w:rsidRDefault="003D0F8E" w:rsidP="003D0F8E">
      <w:pPr>
        <w:ind w:left="284" w:hanging="284"/>
        <w:jc w:val="both"/>
        <w:rPr>
          <w:sz w:val="22"/>
          <w:lang w:val="sk-SK"/>
        </w:rPr>
      </w:pPr>
      <w:r w:rsidRPr="003D0F8E">
        <w:rPr>
          <w:sz w:val="22"/>
          <w:lang w:val="sk-SK" w:bidi="sk-SK"/>
        </w:rPr>
        <w:t>-</w:t>
      </w:r>
      <w:r w:rsidRPr="003D0F8E">
        <w:rPr>
          <w:sz w:val="22"/>
          <w:lang w:val="sk-SK" w:bidi="sk-SK"/>
        </w:rPr>
        <w:tab/>
        <w:t>Chladnička sa pripája k 2 kg LPG fľaši cez jednocestný ventil typ 2156UV, regulátor a spojovaciu hadicu s dĺžkou 1 m. Pri pripojení k 5 kg alebo 10 kg LPG fľaši odpadá použitie jednocestného ventila.</w:t>
      </w:r>
    </w:p>
    <w:p w:rsidR="003D0F8E" w:rsidRPr="003D0F8E" w:rsidRDefault="003D0F8E" w:rsidP="003D0F8E">
      <w:pPr>
        <w:ind w:left="284" w:hanging="284"/>
        <w:jc w:val="both"/>
        <w:rPr>
          <w:sz w:val="22"/>
          <w:lang w:val="sk-SK"/>
        </w:rPr>
      </w:pPr>
      <w:r w:rsidRPr="003D0F8E">
        <w:rPr>
          <w:sz w:val="22"/>
          <w:lang w:val="sk-SK" w:bidi="sk-SK"/>
        </w:rPr>
        <w:t>-</w:t>
      </w:r>
      <w:r w:rsidRPr="003D0F8E">
        <w:rPr>
          <w:sz w:val="22"/>
          <w:lang w:val="sk-SK" w:bidi="sk-SK"/>
        </w:rPr>
        <w:tab/>
        <w:t>Tlaková fľaša je plnená letnou (60 % B, 40 % P) alebo zimnou (40 % B, 60 % P) zmesou butánu-propánu (LPG ev. PB), ktoré môžu byť označené aj ako zmes B (označenie podľa ADR). Obe zmesi sú použiteľné, majú však mierne odlišné fyzikálne vlastnosti.</w:t>
      </w:r>
    </w:p>
    <w:p w:rsidR="003D0F8E" w:rsidRPr="003D0F8E" w:rsidRDefault="003D0F8E" w:rsidP="003D0F8E">
      <w:pPr>
        <w:jc w:val="both"/>
        <w:rPr>
          <w:sz w:val="22"/>
          <w:lang w:val="sk-SK"/>
        </w:rPr>
      </w:pPr>
      <w:r w:rsidRPr="003D0F8E">
        <w:rPr>
          <w:sz w:val="22"/>
          <w:lang w:val="sk-SK" w:bidi="sk-SK"/>
        </w:rPr>
        <w:t>-</w:t>
      </w:r>
      <w:r w:rsidRPr="003D0F8E">
        <w:rPr>
          <w:sz w:val="22"/>
          <w:lang w:val="sk-SK" w:bidi="sk-SK"/>
        </w:rPr>
        <w:tab/>
        <w:t>Pre iné druhy palív spotrebič nie je možné použiť ani vykonať prestavbu spotrebiča!</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Pred pripojením k fľaši na plyn vždy skontrolujte použitie a dobrý stav všetkých tesnení.</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Postup pripojenia – pozri Návod na obsluhu a údržbu.</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Po pripojení chladničky k LPG fľaši vykonajte kontrolu tesnosti.</w:t>
      </w:r>
    </w:p>
    <w:p w:rsidR="003D0F8E" w:rsidRPr="003D0F8E" w:rsidRDefault="003D0F8E" w:rsidP="003D0F8E">
      <w:pPr>
        <w:jc w:val="both"/>
        <w:rPr>
          <w:sz w:val="22"/>
          <w:szCs w:val="22"/>
          <w:highlight w:val="lightGray"/>
          <w:lang w:val="sk-SK"/>
        </w:rPr>
      </w:pPr>
    </w:p>
    <w:p w:rsidR="003D0F8E" w:rsidRPr="003D0F8E" w:rsidRDefault="003D0F8E" w:rsidP="003D0F8E">
      <w:pPr>
        <w:ind w:left="993" w:hanging="993"/>
        <w:jc w:val="both"/>
        <w:rPr>
          <w:sz w:val="22"/>
          <w:u w:val="single"/>
          <w:lang w:val="sk-SK"/>
        </w:rPr>
      </w:pPr>
      <w:r w:rsidRPr="003D0F8E">
        <w:rPr>
          <w:sz w:val="22"/>
          <w:u w:val="single"/>
          <w:lang w:val="sk-SK" w:bidi="sk-SK"/>
        </w:rPr>
        <w:t>Bezpečnostné požiadavky</w:t>
      </w:r>
    </w:p>
    <w:p w:rsidR="003D0F8E" w:rsidRPr="003D0F8E" w:rsidRDefault="003D0F8E" w:rsidP="003D0F8E">
      <w:pPr>
        <w:ind w:left="284" w:hanging="284"/>
        <w:jc w:val="both"/>
        <w:rPr>
          <w:sz w:val="22"/>
          <w:lang w:val="sk-SK"/>
        </w:rPr>
      </w:pPr>
      <w:r w:rsidRPr="003D0F8E">
        <w:rPr>
          <w:sz w:val="22"/>
          <w:lang w:val="sk-SK" w:bidi="sk-SK"/>
        </w:rPr>
        <w:t>-</w:t>
      </w:r>
      <w:r w:rsidRPr="003D0F8E">
        <w:rPr>
          <w:sz w:val="22"/>
          <w:lang w:val="sk-SK" w:bidi="sk-SK"/>
        </w:rPr>
        <w:tab/>
        <w:t>Prečítajte si pokyny pred použitím tohto spotrebiča! Spotrebič musí byť inštalovaný v súlade s týmito pokynmi a s miestnymi predpismi!</w:t>
      </w:r>
    </w:p>
    <w:p w:rsidR="003D0F8E" w:rsidRPr="003D0F8E" w:rsidRDefault="003D0F8E" w:rsidP="003D0F8E">
      <w:pPr>
        <w:jc w:val="both"/>
        <w:rPr>
          <w:sz w:val="22"/>
          <w:lang w:val="sk-SK"/>
        </w:rPr>
      </w:pPr>
      <w:r w:rsidRPr="003D0F8E">
        <w:rPr>
          <w:sz w:val="22"/>
          <w:lang w:val="sk-SK" w:bidi="sk-SK"/>
        </w:rPr>
        <w:t>-</w:t>
      </w:r>
      <w:r w:rsidRPr="003D0F8E">
        <w:rPr>
          <w:sz w:val="22"/>
          <w:lang w:val="sk-SK" w:bidi="sk-SK"/>
        </w:rPr>
        <w:tab/>
        <w:t>Spotrebič musí byť prevádzkovaný a fľaša na plyn skladovaná podľa platných predpisov!</w:t>
      </w:r>
    </w:p>
    <w:p w:rsidR="003D0F8E" w:rsidRPr="003D0F8E" w:rsidRDefault="003D0F8E" w:rsidP="003D0F8E">
      <w:pPr>
        <w:ind w:left="284" w:hanging="284"/>
        <w:jc w:val="both"/>
        <w:rPr>
          <w:sz w:val="22"/>
          <w:lang w:val="sk-SK"/>
        </w:rPr>
      </w:pPr>
      <w:r w:rsidRPr="003D0F8E">
        <w:rPr>
          <w:sz w:val="22"/>
          <w:lang w:val="sk-SK" w:bidi="sk-SK"/>
        </w:rPr>
        <w:t>-</w:t>
      </w:r>
      <w:r w:rsidRPr="003D0F8E">
        <w:rPr>
          <w:sz w:val="22"/>
          <w:lang w:val="sk-SK" w:bidi="sk-SK"/>
        </w:rPr>
        <w:tab/>
        <w:t>Spotrebič pri prevádzke na plyn smie obsluhovať iba spôsobilá, dospelá osoba nad 18</w:t>
      </w:r>
      <w:r w:rsidR="009360BF" w:rsidRPr="003D0F8E">
        <w:rPr>
          <w:sz w:val="22"/>
          <w:szCs w:val="22"/>
          <w:lang w:val="sk-SK" w:bidi="sk-SK"/>
        </w:rPr>
        <w:t> </w:t>
      </w:r>
      <w:r w:rsidRPr="003D0F8E">
        <w:rPr>
          <w:sz w:val="22"/>
          <w:lang w:val="sk-SK" w:bidi="sk-SK"/>
        </w:rPr>
        <w:t>rokov podľa tohto návodu! Pri prevádzke spotrebiča musí obsluha ďalej rešpektovať všeobecné požiarno-bezpečnostné predpisy!</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Nenechávajte spotrebič pri prevádzke na plyn bez dozoru!</w:t>
      </w:r>
    </w:p>
    <w:p w:rsidR="003D0F8E" w:rsidRPr="003D0F8E" w:rsidRDefault="003D0F8E" w:rsidP="003D0F8E">
      <w:pPr>
        <w:jc w:val="both"/>
        <w:rPr>
          <w:sz w:val="22"/>
          <w:lang w:val="sk-SK"/>
        </w:rPr>
      </w:pPr>
      <w:r w:rsidRPr="003D0F8E">
        <w:rPr>
          <w:sz w:val="22"/>
          <w:lang w:val="sk-SK" w:bidi="sk-SK"/>
        </w:rPr>
        <w:t>-</w:t>
      </w:r>
      <w:r w:rsidRPr="003D0F8E">
        <w:rPr>
          <w:sz w:val="22"/>
          <w:lang w:val="sk-SK" w:bidi="sk-SK"/>
        </w:rPr>
        <w:tab/>
        <w:t>Chráňte spotrebič pred deťmi (pri použití aj skladovaní)!</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Pred pripojením k fľaši na plyn skontrolujte použitie a dobrý stav tesnení!</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Nepoužívajte spotrebič, ktorý má poškodené alebo opotrebované tesnenia!</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Nepoužívajte spotrebič, ktorý je netesný, poškodený alebo ktorý nepracuje správne!</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Pred použitím odstráňte všetok obalový materiál!</w:t>
      </w:r>
    </w:p>
    <w:p w:rsidR="003D0F8E" w:rsidRPr="003D0F8E" w:rsidRDefault="003D0F8E" w:rsidP="003D0F8E">
      <w:pPr>
        <w:jc w:val="both"/>
        <w:rPr>
          <w:sz w:val="22"/>
          <w:lang w:val="sk-SK"/>
        </w:rPr>
      </w:pPr>
      <w:r w:rsidRPr="003D0F8E">
        <w:rPr>
          <w:sz w:val="22"/>
          <w:lang w:val="sk-SK" w:bidi="sk-SK"/>
        </w:rPr>
        <w:lastRenderedPageBreak/>
        <w:t>-</w:t>
      </w:r>
      <w:r w:rsidRPr="003D0F8E">
        <w:rPr>
          <w:sz w:val="22"/>
          <w:lang w:val="sk-SK" w:bidi="sk-SK"/>
        </w:rPr>
        <w:tab/>
        <w:t>Dbajte na to, aby chladnička bola v suchom a čistom prostredí!</w:t>
      </w:r>
    </w:p>
    <w:p w:rsidR="003D0F8E" w:rsidRPr="003D0F8E" w:rsidRDefault="003D0F8E" w:rsidP="003D0F8E">
      <w:pPr>
        <w:jc w:val="both"/>
        <w:rPr>
          <w:sz w:val="22"/>
          <w:lang w:val="sk-SK"/>
        </w:rPr>
      </w:pPr>
      <w:r w:rsidRPr="003D0F8E">
        <w:rPr>
          <w:sz w:val="22"/>
          <w:lang w:val="sk-SK" w:bidi="sk-SK"/>
        </w:rPr>
        <w:t>-</w:t>
      </w:r>
      <w:r w:rsidRPr="003D0F8E">
        <w:rPr>
          <w:sz w:val="22"/>
          <w:lang w:val="sk-SK" w:bidi="sk-SK"/>
        </w:rPr>
        <w:tab/>
        <w:t>Nepoužívajte spotrebič v bezprostrednej blízkosti vane, sprchy alebo bazénu!</w:t>
      </w:r>
    </w:p>
    <w:p w:rsidR="003D0F8E" w:rsidRPr="003D0F8E" w:rsidRDefault="003D0F8E" w:rsidP="003D0F8E">
      <w:pPr>
        <w:ind w:left="284" w:hanging="284"/>
        <w:jc w:val="both"/>
        <w:rPr>
          <w:sz w:val="22"/>
          <w:lang w:val="sk-SK"/>
        </w:rPr>
      </w:pPr>
      <w:r w:rsidRPr="003D0F8E">
        <w:rPr>
          <w:sz w:val="22"/>
          <w:lang w:val="sk-SK" w:bidi="sk-SK"/>
        </w:rPr>
        <w:t>-</w:t>
      </w:r>
      <w:r w:rsidRPr="003D0F8E">
        <w:rPr>
          <w:sz w:val="22"/>
          <w:lang w:val="sk-SK" w:bidi="sk-SK"/>
        </w:rPr>
        <w:tab/>
        <w:t>Pri prevádzke musí byť chladnička dnom vo vodorovnej polohe! Nastavenie polohy je možné vykonať pomocou nastaviteľných nôh.</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Chladnička musí byť prevádzkovaná na pevnom, vodorovnom, nehorľavom povrchu!</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Minimálna vzdialenosť zadnej steny a bočných stien chladničky od steny je 2,5 cm! Minimálna vzdialenosť nad hornou plochou chladničky musí byť 10 cm!</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Nezakrývajte žiadne ventilačné otvory chladničky!</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Pripojenú LPG fľašu odporúčame pri prevádzke umiestniť minimálne 25 cm od horáka spotrebiča!</w:t>
      </w:r>
    </w:p>
    <w:p w:rsidR="003D0F8E" w:rsidRPr="003D0F8E" w:rsidRDefault="003D0F8E" w:rsidP="003D0F8E">
      <w:pPr>
        <w:ind w:left="284" w:hanging="284"/>
        <w:jc w:val="both"/>
        <w:rPr>
          <w:sz w:val="22"/>
          <w:lang w:val="sk-SK"/>
        </w:rPr>
      </w:pPr>
      <w:r w:rsidRPr="003D0F8E">
        <w:rPr>
          <w:sz w:val="22"/>
          <w:szCs w:val="22"/>
          <w:lang w:val="sk-SK" w:bidi="sk-SK"/>
        </w:rPr>
        <w:t>-</w:t>
      </w:r>
      <w:r w:rsidRPr="003D0F8E">
        <w:rPr>
          <w:sz w:val="22"/>
          <w:szCs w:val="22"/>
          <w:lang w:val="sk-SK" w:bidi="sk-SK"/>
        </w:rPr>
        <w:tab/>
        <w:t>Povrchová teplota LPG fľaše nesmie prekročiť 40 °C a fľaša nesmie byť dlhší čas vystavená priamemu slnečnému žiareniu!</w:t>
      </w:r>
    </w:p>
    <w:p w:rsidR="003D0F8E" w:rsidRPr="003D0F8E" w:rsidRDefault="003D0F8E" w:rsidP="003D0F8E">
      <w:pPr>
        <w:ind w:left="284" w:hanging="284"/>
        <w:jc w:val="both"/>
        <w:rPr>
          <w:sz w:val="22"/>
          <w:szCs w:val="22"/>
          <w:lang w:val="sk-SK"/>
        </w:rPr>
      </w:pPr>
      <w:r w:rsidRPr="003D0F8E">
        <w:rPr>
          <w:sz w:val="22"/>
          <w:lang w:val="sk-SK" w:bidi="sk-SK"/>
        </w:rPr>
        <w:t>-</w:t>
      </w:r>
      <w:r w:rsidRPr="003D0F8E">
        <w:rPr>
          <w:sz w:val="22"/>
          <w:lang w:val="sk-SK" w:bidi="sk-SK"/>
        </w:rPr>
        <w:tab/>
        <w:t>Je zakázaný akýkoľvek priamy ohrev tlakovej fľaše s LPG s cieľom zvýšiť odparovaciu mohutnosť kvapalného plynu!</w:t>
      </w:r>
    </w:p>
    <w:p w:rsidR="003D0F8E" w:rsidRPr="003D0F8E" w:rsidRDefault="003D0F8E" w:rsidP="003D0F8E">
      <w:pPr>
        <w:jc w:val="both"/>
        <w:rPr>
          <w:sz w:val="22"/>
          <w:lang w:val="sk-SK"/>
        </w:rPr>
      </w:pPr>
      <w:r w:rsidRPr="003D0F8E">
        <w:rPr>
          <w:sz w:val="22"/>
          <w:lang w:val="sk-SK" w:bidi="sk-SK"/>
        </w:rPr>
        <w:t>-</w:t>
      </w:r>
      <w:r w:rsidRPr="003D0F8E">
        <w:rPr>
          <w:sz w:val="22"/>
          <w:lang w:val="sk-SK" w:bidi="sk-SK"/>
        </w:rPr>
        <w:tab/>
        <w:t>Tlaková fľaša sa smie používať iba vo zvislej polohe!</w:t>
      </w:r>
    </w:p>
    <w:p w:rsidR="003D0F8E" w:rsidRPr="003D0F8E" w:rsidRDefault="003D0F8E" w:rsidP="003D0F8E">
      <w:pPr>
        <w:jc w:val="both"/>
        <w:rPr>
          <w:sz w:val="22"/>
          <w:lang w:val="sk-SK"/>
        </w:rPr>
      </w:pPr>
      <w:r w:rsidRPr="003D0F8E">
        <w:rPr>
          <w:sz w:val="22"/>
          <w:lang w:val="sk-SK" w:bidi="sk-SK"/>
        </w:rPr>
        <w:t>-</w:t>
      </w:r>
      <w:r w:rsidRPr="003D0F8E">
        <w:rPr>
          <w:sz w:val="22"/>
          <w:lang w:val="sk-SK" w:bidi="sk-SK"/>
        </w:rPr>
        <w:tab/>
        <w:t>Po pripojení spotrebiča k LPG fľaši sa vyvarujte nakláňaniu a obracaniu fľaše!</w:t>
      </w:r>
    </w:p>
    <w:p w:rsidR="003D0F8E" w:rsidRPr="003D0F8E" w:rsidRDefault="003D0F8E" w:rsidP="003D0F8E">
      <w:pPr>
        <w:ind w:left="284" w:hanging="284"/>
        <w:jc w:val="both"/>
        <w:rPr>
          <w:sz w:val="22"/>
          <w:lang w:val="sk-SK"/>
        </w:rPr>
      </w:pPr>
      <w:r w:rsidRPr="003D0F8E">
        <w:rPr>
          <w:sz w:val="22"/>
          <w:lang w:val="sk-SK" w:bidi="sk-SK"/>
        </w:rPr>
        <w:t>-</w:t>
      </w:r>
      <w:r w:rsidRPr="003D0F8E">
        <w:rPr>
          <w:sz w:val="22"/>
          <w:lang w:val="sk-SK" w:bidi="sk-SK"/>
        </w:rPr>
        <w:tab/>
      </w:r>
      <w:r w:rsidRPr="003D0F8E">
        <w:rPr>
          <w:spacing w:val="-2"/>
          <w:sz w:val="22"/>
          <w:lang w:val="sk-SK" w:bidi="sk-SK"/>
        </w:rPr>
        <w:t>Pri použití úložného priestoru pre LPG fľašu je nutné brániť zakrytiu vetracích otvorov priestoru pre fľašu!</w:t>
      </w:r>
    </w:p>
    <w:p w:rsidR="003D0F8E" w:rsidRPr="003D0F8E" w:rsidRDefault="003D0F8E" w:rsidP="003D0F8E">
      <w:pPr>
        <w:jc w:val="both"/>
        <w:rPr>
          <w:sz w:val="22"/>
          <w:lang w:val="sk-SK"/>
        </w:rPr>
      </w:pPr>
      <w:r w:rsidRPr="003D0F8E">
        <w:rPr>
          <w:sz w:val="22"/>
          <w:lang w:val="sk-SK" w:bidi="sk-SK"/>
        </w:rPr>
        <w:t>-</w:t>
      </w:r>
      <w:r w:rsidRPr="003D0F8E">
        <w:rPr>
          <w:sz w:val="22"/>
          <w:lang w:val="sk-SK" w:bidi="sk-SK"/>
        </w:rPr>
        <w:tab/>
        <w:t>Tlakové LPG fľaše vymieňajte podľa pokynov v návode na obsluhu a údržbu!</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Použitý regulátor a spojovacie hadice musia zodpovedať miestnym predpisom!</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Používajte iba dodaný alebo odporúčaný typ spojovacej hadice schválený výrobcom, dovozcom alebo distribútorom spotrebiča alebo distribútorom plynu! Spojovacia hadica musí byť pri prevádzke zaistená proti oderu a opáleniu alebo inému mechanickému poškodeniu! Zabráňte skrúteniu hadice!</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Regulátor a spojovacia hadica musia byť umiestnené mimo ciest, ktorými sa chodí, alebo tak, aby sa nemohli poškodiť!</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Používajte hadice zodpovedajúce norme EN</w:t>
      </w:r>
      <w:r w:rsidR="009360BF" w:rsidRPr="003D0F8E">
        <w:rPr>
          <w:sz w:val="22"/>
          <w:szCs w:val="22"/>
          <w:lang w:val="sk-SK" w:bidi="sk-SK"/>
        </w:rPr>
        <w:t> </w:t>
      </w:r>
      <w:r w:rsidRPr="003D0F8E">
        <w:rPr>
          <w:sz w:val="22"/>
          <w:szCs w:val="22"/>
          <w:lang w:val="sk-SK" w:bidi="sk-SK"/>
        </w:rPr>
        <w:t>16436-1 alebo EN ISO</w:t>
      </w:r>
      <w:r w:rsidR="009360BF" w:rsidRPr="003D0F8E">
        <w:rPr>
          <w:sz w:val="22"/>
          <w:szCs w:val="22"/>
          <w:lang w:val="sk-SK" w:bidi="sk-SK"/>
        </w:rPr>
        <w:t> </w:t>
      </w:r>
      <w:r w:rsidRPr="003D0F8E">
        <w:rPr>
          <w:sz w:val="22"/>
          <w:szCs w:val="22"/>
          <w:lang w:val="sk-SK" w:bidi="sk-SK"/>
        </w:rPr>
        <w:t>3821, alebo inej určenej pre hadice pre LPG s odporúčanou dĺžkou 1</w:t>
      </w:r>
      <w:r w:rsidR="009360BF" w:rsidRPr="003D0F8E">
        <w:rPr>
          <w:sz w:val="22"/>
          <w:szCs w:val="22"/>
          <w:lang w:val="sk-SK" w:bidi="sk-SK"/>
        </w:rPr>
        <w:t> </w:t>
      </w:r>
      <w:r w:rsidRPr="003D0F8E">
        <w:rPr>
          <w:sz w:val="22"/>
          <w:szCs w:val="22"/>
          <w:lang w:val="sk-SK" w:bidi="sk-SK"/>
        </w:rPr>
        <w:t>m! Dĺžka hadice nesmie presahovať 1,5</w:t>
      </w:r>
      <w:r w:rsidR="009360BF" w:rsidRPr="003D0F8E">
        <w:rPr>
          <w:sz w:val="22"/>
          <w:szCs w:val="22"/>
          <w:lang w:val="sk-SK" w:bidi="sk-SK"/>
        </w:rPr>
        <w:t> </w:t>
      </w:r>
      <w:r w:rsidRPr="003D0F8E">
        <w:rPr>
          <w:sz w:val="22"/>
          <w:szCs w:val="22"/>
          <w:lang w:val="sk-SK" w:bidi="sk-SK"/>
        </w:rPr>
        <w:t>m! Stav hadice je nutné pravidelne kontrolovať a v prípade potreby ju vymeniť!</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Spojovacia hadica sa nesmie nastavovať ani inak upravovať! Doba životnosti tlakovej LPG hadice je z bezpečnostných dôvodov 5 rokov od dátumu výroby vyznačeného na hadici. Po uplynutí tejto lehoty alebo v prípade poškodenia hadicu vymeňte! Hadicu vymeňte v inom intervale, ak to vyžadujú odlišné národné podmienky!</w:t>
      </w:r>
    </w:p>
    <w:p w:rsidR="003D0F8E" w:rsidRPr="003D0F8E" w:rsidRDefault="003D0F8E" w:rsidP="003D0F8E">
      <w:pPr>
        <w:ind w:left="284" w:hanging="284"/>
        <w:jc w:val="both"/>
        <w:rPr>
          <w:sz w:val="22"/>
          <w:lang w:val="sk-SK"/>
        </w:rPr>
      </w:pPr>
      <w:r w:rsidRPr="003D0F8E">
        <w:rPr>
          <w:sz w:val="22"/>
          <w:lang w:val="sk-SK" w:bidi="sk-SK"/>
        </w:rPr>
        <w:t>-</w:t>
      </w:r>
      <w:r w:rsidRPr="003D0F8E">
        <w:rPr>
          <w:sz w:val="22"/>
          <w:lang w:val="sk-SK" w:bidi="sk-SK"/>
        </w:rPr>
        <w:tab/>
        <w:t>Výmena hadice sa musí vykonávať v predpísaných intervaloch!</w:t>
      </w:r>
    </w:p>
    <w:p w:rsidR="003D0F8E" w:rsidRPr="003D0F8E" w:rsidRDefault="003D0F8E" w:rsidP="003D0F8E">
      <w:pPr>
        <w:tabs>
          <w:tab w:val="left" w:pos="142"/>
        </w:tabs>
        <w:ind w:left="284" w:hanging="284"/>
        <w:jc w:val="both"/>
        <w:rPr>
          <w:sz w:val="22"/>
          <w:szCs w:val="22"/>
          <w:lang w:val="sk-SK"/>
        </w:rPr>
      </w:pPr>
      <w:r w:rsidRPr="003D0F8E">
        <w:rPr>
          <w:sz w:val="22"/>
          <w:szCs w:val="22"/>
          <w:lang w:val="sk-SK" w:bidi="sk-SK"/>
        </w:rPr>
        <w:t>-</w:t>
      </w:r>
      <w:r w:rsidRPr="003D0F8E">
        <w:rPr>
          <w:sz w:val="22"/>
          <w:szCs w:val="22"/>
          <w:lang w:val="sk-SK" w:bidi="sk-SK"/>
        </w:rPr>
        <w:tab/>
      </w:r>
      <w:r w:rsidRPr="003D0F8E">
        <w:rPr>
          <w:sz w:val="22"/>
          <w:szCs w:val="22"/>
          <w:lang w:val="sk-SK" w:bidi="sk-SK"/>
        </w:rPr>
        <w:tab/>
        <w:t>Nikdy nepripájajte k spotrebiču tlakovú fľašu bez regulátora!</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Regulátor tlaku musí zodpovedať norme EN</w:t>
      </w:r>
      <w:r w:rsidR="009360BF" w:rsidRPr="003D0F8E">
        <w:rPr>
          <w:sz w:val="22"/>
          <w:szCs w:val="22"/>
          <w:lang w:val="sk-SK" w:bidi="sk-SK"/>
        </w:rPr>
        <w:t> </w:t>
      </w:r>
      <w:r w:rsidRPr="003D0F8E">
        <w:rPr>
          <w:sz w:val="22"/>
          <w:szCs w:val="22"/>
          <w:lang w:val="sk-SK" w:bidi="sk-SK"/>
        </w:rPr>
        <w:t>16129 a musí mať pevne nastavený výstupný tlak – pozri Technické dáta a garantovaný prietok maximálne 1,5 kg/h! Pri bežných podmienkach používania sa z dôvodu zaistenia riadnej prevádzky inštalácie odporúča vymeniť toto zariadenie do 10</w:t>
      </w:r>
      <w:r w:rsidR="009360BF" w:rsidRPr="003D0F8E">
        <w:rPr>
          <w:sz w:val="22"/>
          <w:szCs w:val="22"/>
          <w:lang w:val="sk-SK" w:bidi="sk-SK"/>
        </w:rPr>
        <w:t> </w:t>
      </w:r>
      <w:r w:rsidRPr="003D0F8E">
        <w:rPr>
          <w:sz w:val="22"/>
          <w:szCs w:val="22"/>
          <w:lang w:val="sk-SK" w:bidi="sk-SK"/>
        </w:rPr>
        <w:t>rokov od dátumu výroby! Táto doba však môže byť nahradená národnými predpismi alebo pravidlami praxe zohľadňujúcimi prevádzkové podmienky zabudovaných bezpečnostných zariadení a montážnych schém.</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Je nutné zaistiť dostatočný prívod spaľovacieho vzduchu a zároveň je nutné zabrániť prípadnému nebezpečnému hromadeniu nespáleného paliva pri spotrebiči! Propán, bután a ich zmesi sú z fyzikálneho hľadiska ťažšie ako vzduch a v prípade samovoľného úniku v dôsledku netesnosti klesajú a hromadia sa pri zemi.</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Je zakázané používať spotrebič pri prevádzke na plyn v priestoroch pod úrovňou terénu!</w:t>
      </w:r>
    </w:p>
    <w:p w:rsidR="003D0F8E" w:rsidRPr="003D0F8E" w:rsidRDefault="003D0F8E" w:rsidP="003D0F8E">
      <w:pPr>
        <w:ind w:left="284" w:hanging="284"/>
        <w:jc w:val="both"/>
        <w:rPr>
          <w:sz w:val="22"/>
          <w:szCs w:val="22"/>
          <w:lang w:val="sk-SK"/>
        </w:rPr>
      </w:pPr>
      <w:r w:rsidRPr="003D0F8E">
        <w:rPr>
          <w:sz w:val="22"/>
          <w:lang w:val="sk-SK" w:bidi="sk-SK"/>
        </w:rPr>
        <w:t>-</w:t>
      </w:r>
      <w:r w:rsidRPr="003D0F8E">
        <w:rPr>
          <w:sz w:val="22"/>
          <w:lang w:val="sk-SK" w:bidi="sk-SK"/>
        </w:rPr>
        <w:tab/>
        <w:t>Ak je spotrebič v prevádzke na plyn, nepremiestňujte ho! Pred premiestnením spotrebiča uzatvorte jednocestný alebo fľašový ventil a nechajte vychladnúť horák spotrebiča a ďalšie časti, ktoré sú za prevádzky horúce!</w:t>
      </w:r>
    </w:p>
    <w:p w:rsidR="003D0F8E" w:rsidRPr="003D0F8E" w:rsidRDefault="003D0F8E" w:rsidP="003D0F8E">
      <w:pPr>
        <w:ind w:left="284" w:hanging="284"/>
        <w:jc w:val="both"/>
        <w:rPr>
          <w:sz w:val="22"/>
          <w:lang w:val="sk-SK"/>
        </w:rPr>
      </w:pPr>
      <w:r w:rsidRPr="003D0F8E">
        <w:rPr>
          <w:sz w:val="22"/>
          <w:szCs w:val="22"/>
          <w:lang w:val="sk-SK" w:bidi="sk-SK"/>
        </w:rPr>
        <w:t>-</w:t>
      </w:r>
      <w:r w:rsidRPr="003D0F8E">
        <w:rPr>
          <w:sz w:val="22"/>
          <w:szCs w:val="22"/>
          <w:lang w:val="sk-SK" w:bidi="sk-SK"/>
        </w:rPr>
        <w:tab/>
        <w:t>Ak dôjde pri premiestňovaní spotrebiča alebo inej manipulácii k jeho nakloneniu pod určitým uhlom, vyrovnajte ho potom dnom do vodoro</w:t>
      </w:r>
      <w:r w:rsidR="009360BF">
        <w:rPr>
          <w:sz w:val="22"/>
          <w:szCs w:val="22"/>
          <w:lang w:val="sk-SK" w:bidi="sk-SK"/>
        </w:rPr>
        <w:t>vnej polohy a vyčkajte cca 20-</w:t>
      </w:r>
      <w:r w:rsidRPr="003D0F8E">
        <w:rPr>
          <w:sz w:val="22"/>
          <w:szCs w:val="22"/>
          <w:lang w:val="sk-SK" w:bidi="sk-SK"/>
        </w:rPr>
        <w:t>30 minút pred pripojením ku zdroju energie a spustením chladenia!</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Neumiestňujte chladničku na priame slnečné žiarenie ani do blízkosti akéhokoľvek zdroja tepla!</w:t>
      </w:r>
    </w:p>
    <w:p w:rsidR="003D0F8E" w:rsidRPr="003D0F8E" w:rsidRDefault="003D0F8E" w:rsidP="003D0F8E">
      <w:pPr>
        <w:jc w:val="both"/>
        <w:rPr>
          <w:sz w:val="22"/>
          <w:szCs w:val="22"/>
          <w:highlight w:val="lightGray"/>
          <w:lang w:val="sk-SK"/>
        </w:rPr>
      </w:pPr>
      <w:r w:rsidRPr="003D0F8E">
        <w:rPr>
          <w:sz w:val="22"/>
          <w:szCs w:val="22"/>
          <w:lang w:val="sk-SK" w:bidi="sk-SK"/>
        </w:rPr>
        <w:t>-</w:t>
      </w:r>
      <w:r w:rsidRPr="003D0F8E">
        <w:rPr>
          <w:sz w:val="22"/>
          <w:szCs w:val="22"/>
          <w:lang w:val="sk-SK" w:bidi="sk-SK"/>
        </w:rPr>
        <w:tab/>
        <w:t>Nepoužívajte chladničku na uchovávanie horľavých alebo výbušných látok!</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Chladničku nikdy nepoužívajte vo výbušnom prostredí, ako sú priestory, kde sa vyskytujú horľavé kvapaliny, horľavý prach, horľavé plyny a pary alebo výbušniny!</w:t>
      </w:r>
    </w:p>
    <w:p w:rsidR="003D0F8E" w:rsidRPr="003D0F8E" w:rsidRDefault="003D0F8E" w:rsidP="003D0F8E">
      <w:pPr>
        <w:ind w:left="284" w:hanging="284"/>
        <w:jc w:val="both"/>
        <w:rPr>
          <w:sz w:val="22"/>
          <w:szCs w:val="22"/>
          <w:lang w:val="sk-SK"/>
        </w:rPr>
      </w:pPr>
      <w:r w:rsidRPr="003D0F8E">
        <w:rPr>
          <w:sz w:val="22"/>
          <w:szCs w:val="22"/>
          <w:lang w:val="sk-SK" w:bidi="sk-SK"/>
        </w:rPr>
        <w:lastRenderedPageBreak/>
        <w:t>-</w:t>
      </w:r>
      <w:r w:rsidRPr="003D0F8E">
        <w:rPr>
          <w:sz w:val="22"/>
          <w:szCs w:val="22"/>
          <w:lang w:val="sk-SK" w:bidi="sk-SK"/>
        </w:rPr>
        <w:tab/>
        <w:t>Tento spotrebič je určený iba na udržiavanie potravín v chladnom stave! Je zakázané používať ho na iné účely!</w:t>
      </w:r>
    </w:p>
    <w:p w:rsidR="003D0F8E" w:rsidRPr="003D0F8E" w:rsidRDefault="003D0F8E" w:rsidP="003D0F8E">
      <w:pPr>
        <w:ind w:left="284" w:hanging="284"/>
        <w:jc w:val="both"/>
        <w:rPr>
          <w:sz w:val="22"/>
          <w:szCs w:val="22"/>
          <w:lang w:val="sk-SK"/>
        </w:rPr>
      </w:pPr>
      <w:r w:rsidRPr="003D0F8E">
        <w:rPr>
          <w:sz w:val="22"/>
          <w:lang w:val="sk-SK" w:bidi="sk-SK"/>
        </w:rPr>
        <w:t>-</w:t>
      </w:r>
      <w:r w:rsidRPr="003D0F8E">
        <w:rPr>
          <w:sz w:val="22"/>
          <w:lang w:val="sk-SK" w:bidi="sk-SK"/>
        </w:rPr>
        <w:tab/>
        <w:t>Nevhodná inštalácia, nastavenie alebo úpravy môžu spôsobiť poranenie osôb alebo hmotné škody!</w:t>
      </w:r>
    </w:p>
    <w:p w:rsidR="003D0F8E" w:rsidRPr="003D0F8E" w:rsidRDefault="003D0F8E" w:rsidP="003D0F8E">
      <w:pPr>
        <w:jc w:val="both"/>
        <w:rPr>
          <w:sz w:val="22"/>
          <w:lang w:val="sk-SK"/>
        </w:rPr>
      </w:pPr>
      <w:r w:rsidRPr="003D0F8E">
        <w:rPr>
          <w:sz w:val="22"/>
          <w:lang w:val="sk-SK" w:bidi="sk-SK"/>
        </w:rPr>
        <w:t>-</w:t>
      </w:r>
      <w:r w:rsidRPr="003D0F8E">
        <w:rPr>
          <w:sz w:val="22"/>
          <w:lang w:val="sk-SK" w:bidi="sk-SK"/>
        </w:rPr>
        <w:tab/>
        <w:t>Je zakázané otvárať uzatvorený chladiaci systém, ktorý obsahuje chemikálie pod vysokým tlakom!</w:t>
      </w:r>
    </w:p>
    <w:p w:rsidR="00B67602" w:rsidRPr="003D0F8E" w:rsidRDefault="00B67602" w:rsidP="00B67602">
      <w:pPr>
        <w:ind w:left="284" w:hanging="284"/>
        <w:jc w:val="both"/>
        <w:rPr>
          <w:sz w:val="22"/>
          <w:szCs w:val="22"/>
          <w:lang w:val="sk-SK"/>
        </w:rPr>
      </w:pPr>
      <w:r w:rsidRPr="003D0F8E">
        <w:rPr>
          <w:sz w:val="22"/>
          <w:lang w:val="sk-SK" w:bidi="sk-SK"/>
        </w:rPr>
        <w:t>-</w:t>
      </w:r>
      <w:r w:rsidRPr="003D0F8E">
        <w:rPr>
          <w:sz w:val="22"/>
          <w:lang w:val="sk-SK" w:bidi="sk-SK"/>
        </w:rPr>
        <w:tab/>
        <w:t>Neupravujte spotrebič! Akékoľvek úpravy spotrebiča môžu byť nebezpečné! Časti zaistené výrobcom alebo jeho zástupcom nesmie používateľ meniť! Nevykonávajte žiadne úpravy spotrebiča mimo rámec Návodu na obsluhu a údržbu!</w:t>
      </w:r>
    </w:p>
    <w:p w:rsidR="00B67602" w:rsidRPr="003D0F8E" w:rsidRDefault="00B67602" w:rsidP="00B67602">
      <w:pPr>
        <w:jc w:val="both"/>
        <w:rPr>
          <w:sz w:val="22"/>
          <w:lang w:val="sk-SK"/>
        </w:rPr>
      </w:pPr>
      <w:r w:rsidRPr="003D0F8E">
        <w:rPr>
          <w:sz w:val="22"/>
          <w:lang w:val="sk-SK" w:bidi="sk-SK"/>
        </w:rPr>
        <w:t>-</w:t>
      </w:r>
      <w:r w:rsidRPr="003D0F8E">
        <w:rPr>
          <w:sz w:val="22"/>
          <w:lang w:val="sk-SK" w:bidi="sk-SK"/>
        </w:rPr>
        <w:tab/>
        <w:t>Je zakázané prestavovať spotrebič na iný druh plynu!</w:t>
      </w:r>
    </w:p>
    <w:p w:rsidR="003D0F8E" w:rsidRPr="003D0F8E" w:rsidRDefault="003D0F8E" w:rsidP="003D0F8E">
      <w:pPr>
        <w:tabs>
          <w:tab w:val="left" w:pos="1590"/>
        </w:tabs>
        <w:jc w:val="both"/>
        <w:rPr>
          <w:sz w:val="22"/>
          <w:szCs w:val="22"/>
          <w:highlight w:val="lightGray"/>
          <w:lang w:val="sk-SK"/>
        </w:rPr>
      </w:pPr>
    </w:p>
    <w:p w:rsidR="003D0F8E" w:rsidRPr="003D0F8E" w:rsidRDefault="003D0F8E" w:rsidP="003D0F8E">
      <w:pPr>
        <w:tabs>
          <w:tab w:val="left" w:pos="1590"/>
        </w:tabs>
        <w:jc w:val="both"/>
        <w:rPr>
          <w:sz w:val="22"/>
          <w:szCs w:val="22"/>
          <w:u w:val="single"/>
          <w:lang w:val="sk-SK"/>
        </w:rPr>
      </w:pPr>
      <w:r w:rsidRPr="003D0F8E">
        <w:rPr>
          <w:sz w:val="22"/>
          <w:szCs w:val="22"/>
          <w:u w:val="single"/>
          <w:lang w:val="sk-SK" w:bidi="sk-SK"/>
        </w:rPr>
        <w:t>Zmena smeru otvárania dverí</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Konštrukcia umožňuje vykonať zmenu smeru otvárania dverí (prichytenie na druhú stranu).</w:t>
      </w:r>
    </w:p>
    <w:p w:rsidR="003D0F8E" w:rsidRPr="003D0F8E" w:rsidRDefault="003D0F8E" w:rsidP="003D0F8E">
      <w:pPr>
        <w:jc w:val="both"/>
        <w:rPr>
          <w:sz w:val="22"/>
          <w:szCs w:val="22"/>
          <w:lang w:val="sk-SK"/>
        </w:rPr>
      </w:pPr>
      <w:r w:rsidRPr="003D0F8E">
        <w:rPr>
          <w:sz w:val="22"/>
          <w:szCs w:val="22"/>
          <w:lang w:val="sk-SK" w:bidi="sk-SK"/>
        </w:rPr>
        <w:t>-</w:t>
      </w:r>
      <w:r w:rsidRPr="003D0F8E">
        <w:rPr>
          <w:sz w:val="22"/>
          <w:szCs w:val="22"/>
          <w:lang w:val="sk-SK" w:bidi="sk-SK"/>
        </w:rPr>
        <w:tab/>
        <w:t>Pri vykonávaní demontáže a montáže dverí je nutné odpojiť spotrebič od všetkých zdrojov energie!</w:t>
      </w:r>
    </w:p>
    <w:p w:rsidR="003D0F8E" w:rsidRPr="003D0F8E" w:rsidRDefault="003D0F8E" w:rsidP="003D0F8E">
      <w:pPr>
        <w:ind w:left="284" w:hanging="284"/>
        <w:jc w:val="both"/>
        <w:rPr>
          <w:sz w:val="22"/>
          <w:szCs w:val="22"/>
          <w:lang w:val="sk-SK"/>
        </w:rPr>
      </w:pPr>
      <w:r w:rsidRPr="003D0F8E">
        <w:rPr>
          <w:sz w:val="22"/>
          <w:szCs w:val="22"/>
          <w:lang w:val="sk-SK" w:bidi="sk-SK"/>
        </w:rPr>
        <w:t>-</w:t>
      </w:r>
      <w:r w:rsidRPr="003D0F8E">
        <w:rPr>
          <w:sz w:val="22"/>
          <w:szCs w:val="22"/>
          <w:lang w:val="sk-SK" w:bidi="sk-SK"/>
        </w:rPr>
        <w:tab/>
        <w:t>Po zmene skontrolujte tesnenie dverí, či správne dosadá a prípadne ho upravte (jemným vytiahnutím).</w:t>
      </w:r>
    </w:p>
    <w:p w:rsidR="003D0F8E" w:rsidRPr="003D0F8E" w:rsidRDefault="003D0F8E" w:rsidP="003D0F8E">
      <w:pPr>
        <w:tabs>
          <w:tab w:val="left" w:pos="993"/>
          <w:tab w:val="left" w:pos="3119"/>
        </w:tabs>
        <w:rPr>
          <w:sz w:val="22"/>
          <w:szCs w:val="22"/>
          <w:u w:val="single"/>
          <w:lang w:val="sk-SK"/>
        </w:rPr>
      </w:pPr>
    </w:p>
    <w:p w:rsidR="003D0F8E" w:rsidRPr="003D0F8E" w:rsidRDefault="003D0F8E" w:rsidP="003D0F8E">
      <w:pPr>
        <w:tabs>
          <w:tab w:val="left" w:pos="993"/>
          <w:tab w:val="left" w:pos="3119"/>
        </w:tabs>
        <w:rPr>
          <w:sz w:val="22"/>
          <w:szCs w:val="22"/>
          <w:u w:val="single"/>
          <w:lang w:val="sk-SK"/>
        </w:rPr>
      </w:pPr>
      <w:r w:rsidRPr="003D0F8E">
        <w:rPr>
          <w:sz w:val="22"/>
          <w:szCs w:val="22"/>
          <w:u w:val="single"/>
          <w:lang w:val="sk-SK" w:bidi="sk-SK"/>
        </w:rPr>
        <w:t>Výrobca</w:t>
      </w:r>
    </w:p>
    <w:p w:rsidR="003D0F8E" w:rsidRPr="003D0F8E" w:rsidRDefault="003D0F8E" w:rsidP="003D0F8E">
      <w:pPr>
        <w:rPr>
          <w:rFonts w:eastAsia="Arial"/>
          <w:sz w:val="22"/>
          <w:szCs w:val="22"/>
          <w:lang w:val="sk-SK"/>
        </w:rPr>
      </w:pPr>
      <w:r w:rsidRPr="003D0F8E">
        <w:rPr>
          <w:rFonts w:eastAsia="Arial"/>
          <w:sz w:val="22"/>
          <w:szCs w:val="22"/>
          <w:lang w:val="sk-SK" w:bidi="sk-SK"/>
        </w:rPr>
        <w:tab/>
      </w:r>
      <w:proofErr w:type="spellStart"/>
      <w:r w:rsidRPr="003D0F8E">
        <w:rPr>
          <w:rFonts w:eastAsia="Arial"/>
          <w:sz w:val="22"/>
          <w:szCs w:val="22"/>
          <w:lang w:val="sk-SK" w:bidi="sk-SK"/>
        </w:rPr>
        <w:t>Qingdao</w:t>
      </w:r>
      <w:proofErr w:type="spellEnd"/>
      <w:r w:rsidRPr="003D0F8E">
        <w:rPr>
          <w:rFonts w:eastAsia="Arial"/>
          <w:sz w:val="22"/>
          <w:szCs w:val="22"/>
          <w:lang w:val="sk-SK" w:bidi="sk-SK"/>
        </w:rPr>
        <w:t xml:space="preserve"> </w:t>
      </w:r>
      <w:proofErr w:type="spellStart"/>
      <w:r w:rsidRPr="003D0F8E">
        <w:rPr>
          <w:rFonts w:eastAsia="Arial"/>
          <w:sz w:val="22"/>
          <w:szCs w:val="22"/>
          <w:lang w:val="sk-SK" w:bidi="sk-SK"/>
        </w:rPr>
        <w:t>Dellcool</w:t>
      </w:r>
      <w:proofErr w:type="spellEnd"/>
      <w:r w:rsidRPr="003D0F8E">
        <w:rPr>
          <w:rFonts w:eastAsia="Arial"/>
          <w:sz w:val="22"/>
          <w:szCs w:val="22"/>
          <w:lang w:val="sk-SK" w:bidi="sk-SK"/>
        </w:rPr>
        <w:t xml:space="preserve"> </w:t>
      </w:r>
      <w:proofErr w:type="spellStart"/>
      <w:r w:rsidRPr="003D0F8E">
        <w:rPr>
          <w:rFonts w:eastAsia="Arial"/>
          <w:sz w:val="22"/>
          <w:szCs w:val="22"/>
          <w:lang w:val="sk-SK" w:bidi="sk-SK"/>
        </w:rPr>
        <w:t>Electrical</w:t>
      </w:r>
      <w:proofErr w:type="spellEnd"/>
      <w:r w:rsidRPr="003D0F8E">
        <w:rPr>
          <w:rFonts w:eastAsia="Arial"/>
          <w:sz w:val="22"/>
          <w:szCs w:val="22"/>
          <w:lang w:val="sk-SK" w:bidi="sk-SK"/>
        </w:rPr>
        <w:t xml:space="preserve"> </w:t>
      </w:r>
      <w:proofErr w:type="spellStart"/>
      <w:r w:rsidRPr="003D0F8E">
        <w:rPr>
          <w:rFonts w:eastAsia="Arial"/>
          <w:sz w:val="22"/>
          <w:szCs w:val="22"/>
          <w:lang w:val="sk-SK" w:bidi="sk-SK"/>
        </w:rPr>
        <w:t>Appliance</w:t>
      </w:r>
      <w:proofErr w:type="spellEnd"/>
      <w:r w:rsidRPr="003D0F8E">
        <w:rPr>
          <w:rFonts w:eastAsia="Arial"/>
          <w:sz w:val="22"/>
          <w:szCs w:val="22"/>
          <w:lang w:val="sk-SK" w:bidi="sk-SK"/>
        </w:rPr>
        <w:t xml:space="preserve"> Co., </w:t>
      </w:r>
      <w:proofErr w:type="spellStart"/>
      <w:r w:rsidRPr="003D0F8E">
        <w:rPr>
          <w:rFonts w:eastAsia="Arial"/>
          <w:sz w:val="22"/>
          <w:szCs w:val="22"/>
          <w:lang w:val="sk-SK" w:bidi="sk-SK"/>
        </w:rPr>
        <w:t>Ltd</w:t>
      </w:r>
      <w:proofErr w:type="spellEnd"/>
      <w:r w:rsidRPr="003D0F8E">
        <w:rPr>
          <w:rFonts w:eastAsia="Arial"/>
          <w:sz w:val="22"/>
          <w:szCs w:val="22"/>
          <w:lang w:val="sk-SK" w:bidi="sk-SK"/>
        </w:rPr>
        <w:t>.</w:t>
      </w:r>
    </w:p>
    <w:p w:rsidR="003D0F8E" w:rsidRPr="003D0F8E" w:rsidRDefault="003D0F8E" w:rsidP="003D0F8E">
      <w:pPr>
        <w:widowControl w:val="0"/>
        <w:ind w:left="284"/>
        <w:jc w:val="both"/>
        <w:rPr>
          <w:rFonts w:eastAsia="Arial"/>
          <w:sz w:val="22"/>
          <w:szCs w:val="22"/>
          <w:highlight w:val="lightGray"/>
          <w:lang w:val="sk-SK"/>
        </w:rPr>
      </w:pPr>
      <w:proofErr w:type="spellStart"/>
      <w:r w:rsidRPr="003D0F8E">
        <w:rPr>
          <w:rFonts w:eastAsia="Arial"/>
          <w:sz w:val="22"/>
          <w:szCs w:val="22"/>
          <w:lang w:val="sk-SK" w:bidi="sk-SK"/>
        </w:rPr>
        <w:t>Room</w:t>
      </w:r>
      <w:proofErr w:type="spellEnd"/>
      <w:r w:rsidRPr="003D0F8E">
        <w:rPr>
          <w:rFonts w:eastAsia="Arial"/>
          <w:sz w:val="22"/>
          <w:szCs w:val="22"/>
          <w:lang w:val="sk-SK" w:bidi="sk-SK"/>
        </w:rPr>
        <w:t xml:space="preserve"> 20F, </w:t>
      </w:r>
      <w:proofErr w:type="spellStart"/>
      <w:r w:rsidRPr="003D0F8E">
        <w:rPr>
          <w:rFonts w:eastAsia="Arial"/>
          <w:sz w:val="22"/>
          <w:szCs w:val="22"/>
          <w:lang w:val="sk-SK" w:bidi="sk-SK"/>
        </w:rPr>
        <w:t>Building</w:t>
      </w:r>
      <w:proofErr w:type="spellEnd"/>
      <w:r w:rsidRPr="003D0F8E">
        <w:rPr>
          <w:rFonts w:eastAsia="Arial"/>
          <w:sz w:val="22"/>
          <w:szCs w:val="22"/>
          <w:lang w:val="sk-SK" w:bidi="sk-SK"/>
        </w:rPr>
        <w:t xml:space="preserve"> B, No. 9, </w:t>
      </w:r>
      <w:proofErr w:type="spellStart"/>
      <w:r w:rsidRPr="003D0F8E">
        <w:rPr>
          <w:rFonts w:eastAsia="Arial"/>
          <w:sz w:val="22"/>
          <w:szCs w:val="22"/>
          <w:lang w:val="sk-SK" w:bidi="sk-SK"/>
        </w:rPr>
        <w:t>Shandong</w:t>
      </w:r>
      <w:proofErr w:type="spellEnd"/>
      <w:r w:rsidRPr="003D0F8E">
        <w:rPr>
          <w:rFonts w:eastAsia="Arial"/>
          <w:sz w:val="22"/>
          <w:szCs w:val="22"/>
          <w:lang w:val="sk-SK" w:bidi="sk-SK"/>
        </w:rPr>
        <w:t xml:space="preserve"> Road, </w:t>
      </w:r>
      <w:proofErr w:type="spellStart"/>
      <w:r w:rsidRPr="003D0F8E">
        <w:rPr>
          <w:rFonts w:eastAsia="Arial"/>
          <w:sz w:val="22"/>
          <w:szCs w:val="22"/>
          <w:lang w:val="sk-SK" w:bidi="sk-SK"/>
        </w:rPr>
        <w:t>Shinan</w:t>
      </w:r>
      <w:proofErr w:type="spellEnd"/>
      <w:r w:rsidRPr="003D0F8E">
        <w:rPr>
          <w:rFonts w:eastAsia="Arial"/>
          <w:sz w:val="22"/>
          <w:szCs w:val="22"/>
          <w:lang w:val="sk-SK" w:bidi="sk-SK"/>
        </w:rPr>
        <w:t xml:space="preserve"> </w:t>
      </w:r>
      <w:proofErr w:type="spellStart"/>
      <w:r w:rsidRPr="003D0F8E">
        <w:rPr>
          <w:rFonts w:eastAsia="Arial"/>
          <w:sz w:val="22"/>
          <w:szCs w:val="22"/>
          <w:lang w:val="sk-SK" w:bidi="sk-SK"/>
        </w:rPr>
        <w:t>District</w:t>
      </w:r>
      <w:proofErr w:type="spellEnd"/>
      <w:r w:rsidRPr="003D0F8E">
        <w:rPr>
          <w:rFonts w:eastAsia="Arial"/>
          <w:sz w:val="22"/>
          <w:szCs w:val="22"/>
          <w:lang w:val="sk-SK" w:bidi="sk-SK"/>
        </w:rPr>
        <w:t xml:space="preserve">, </w:t>
      </w:r>
      <w:proofErr w:type="spellStart"/>
      <w:r w:rsidRPr="003D0F8E">
        <w:rPr>
          <w:rFonts w:eastAsia="Arial"/>
          <w:sz w:val="22"/>
          <w:szCs w:val="22"/>
          <w:lang w:val="sk-SK" w:bidi="sk-SK"/>
        </w:rPr>
        <w:t>Qingdao</w:t>
      </w:r>
      <w:proofErr w:type="spellEnd"/>
      <w:r w:rsidRPr="003D0F8E">
        <w:rPr>
          <w:rFonts w:eastAsia="Arial"/>
          <w:sz w:val="22"/>
          <w:szCs w:val="22"/>
          <w:lang w:val="sk-SK" w:bidi="sk-SK"/>
        </w:rPr>
        <w:t>, CN</w:t>
      </w:r>
    </w:p>
    <w:p w:rsidR="003D0F8E" w:rsidRPr="003D0F8E" w:rsidRDefault="003D0F8E" w:rsidP="003D0F8E">
      <w:pPr>
        <w:widowControl w:val="0"/>
        <w:jc w:val="both"/>
        <w:rPr>
          <w:rFonts w:eastAsia="Arial"/>
          <w:sz w:val="22"/>
          <w:szCs w:val="22"/>
          <w:highlight w:val="lightGray"/>
          <w:lang w:val="sk-SK"/>
        </w:rPr>
      </w:pPr>
    </w:p>
    <w:p w:rsidR="003D0F8E" w:rsidRPr="003D0F8E" w:rsidRDefault="003D0F8E" w:rsidP="003D0F8E">
      <w:pPr>
        <w:jc w:val="both"/>
        <w:rPr>
          <w:sz w:val="22"/>
          <w:szCs w:val="22"/>
          <w:u w:val="single"/>
          <w:lang w:val="sk-SK"/>
        </w:rPr>
      </w:pPr>
      <w:r w:rsidRPr="003D0F8E">
        <w:rPr>
          <w:sz w:val="22"/>
          <w:szCs w:val="22"/>
          <w:u w:val="single"/>
          <w:lang w:val="sk-SK" w:bidi="sk-SK"/>
        </w:rPr>
        <w:t>Dovozca</w:t>
      </w:r>
    </w:p>
    <w:p w:rsidR="003D0F8E" w:rsidRPr="003D0F8E" w:rsidRDefault="003D0F8E" w:rsidP="003D0F8E">
      <w:pPr>
        <w:rPr>
          <w:sz w:val="22"/>
          <w:szCs w:val="22"/>
          <w:lang w:val="sk-SK"/>
        </w:rPr>
      </w:pPr>
      <w:r w:rsidRPr="003D0F8E">
        <w:rPr>
          <w:sz w:val="22"/>
          <w:szCs w:val="22"/>
          <w:lang w:val="sk-SK" w:bidi="sk-SK"/>
        </w:rPr>
        <w:tab/>
        <w:t>AMAXYA</w:t>
      </w:r>
    </w:p>
    <w:p w:rsidR="003D0F8E" w:rsidRPr="003D0F8E" w:rsidRDefault="003D0F8E" w:rsidP="003D0F8E">
      <w:pPr>
        <w:jc w:val="both"/>
        <w:rPr>
          <w:sz w:val="22"/>
          <w:szCs w:val="22"/>
          <w:lang w:val="sk-SK"/>
        </w:rPr>
      </w:pPr>
      <w:r w:rsidRPr="003D0F8E">
        <w:rPr>
          <w:sz w:val="22"/>
          <w:szCs w:val="22"/>
          <w:lang w:val="sk-SK" w:bidi="sk-SK"/>
        </w:rPr>
        <w:tab/>
        <w:t xml:space="preserve">72 </w:t>
      </w:r>
      <w:proofErr w:type="spellStart"/>
      <w:r w:rsidRPr="003D0F8E">
        <w:rPr>
          <w:sz w:val="22"/>
          <w:szCs w:val="22"/>
          <w:lang w:val="sk-SK" w:bidi="sk-SK"/>
        </w:rPr>
        <w:t>rue</w:t>
      </w:r>
      <w:proofErr w:type="spellEnd"/>
      <w:r w:rsidRPr="003D0F8E">
        <w:rPr>
          <w:sz w:val="22"/>
          <w:szCs w:val="22"/>
          <w:lang w:val="sk-SK" w:bidi="sk-SK"/>
        </w:rPr>
        <w:t xml:space="preserve"> des </w:t>
      </w:r>
      <w:proofErr w:type="spellStart"/>
      <w:r w:rsidRPr="003D0F8E">
        <w:rPr>
          <w:sz w:val="22"/>
          <w:szCs w:val="22"/>
          <w:lang w:val="sk-SK" w:bidi="sk-SK"/>
        </w:rPr>
        <w:t>Roissys</w:t>
      </w:r>
      <w:proofErr w:type="spellEnd"/>
      <w:r w:rsidRPr="003D0F8E">
        <w:rPr>
          <w:sz w:val="22"/>
          <w:szCs w:val="22"/>
          <w:lang w:val="sk-SK" w:bidi="sk-SK"/>
        </w:rPr>
        <w:t xml:space="preserve">, 92320 </w:t>
      </w:r>
      <w:proofErr w:type="spellStart"/>
      <w:r w:rsidRPr="003D0F8E">
        <w:rPr>
          <w:sz w:val="22"/>
          <w:szCs w:val="22"/>
          <w:lang w:val="sk-SK" w:bidi="sk-SK"/>
        </w:rPr>
        <w:t>Chatillon</w:t>
      </w:r>
      <w:proofErr w:type="spellEnd"/>
      <w:r w:rsidRPr="003D0F8E">
        <w:rPr>
          <w:sz w:val="22"/>
          <w:szCs w:val="22"/>
          <w:lang w:val="sk-SK" w:bidi="sk-SK"/>
        </w:rPr>
        <w:t>, FR</w:t>
      </w:r>
    </w:p>
    <w:p w:rsidR="003D0F8E" w:rsidRPr="003D0F8E" w:rsidRDefault="003D0F8E" w:rsidP="003D0F8E">
      <w:pPr>
        <w:jc w:val="both"/>
        <w:rPr>
          <w:sz w:val="22"/>
          <w:szCs w:val="22"/>
          <w:highlight w:val="lightGray"/>
          <w:u w:val="single"/>
          <w:lang w:val="sk-SK"/>
        </w:rPr>
      </w:pPr>
    </w:p>
    <w:p w:rsidR="003D0F8E" w:rsidRPr="003D0F8E" w:rsidRDefault="003D0F8E" w:rsidP="003D0F8E">
      <w:pPr>
        <w:jc w:val="both"/>
        <w:rPr>
          <w:sz w:val="22"/>
          <w:szCs w:val="22"/>
          <w:lang w:val="sk-SK"/>
        </w:rPr>
      </w:pPr>
      <w:r w:rsidRPr="003D0F8E">
        <w:rPr>
          <w:sz w:val="22"/>
          <w:szCs w:val="22"/>
          <w:u w:val="single"/>
          <w:lang w:val="sk-SK" w:bidi="sk-SK"/>
        </w:rPr>
        <w:t>Distribútor</w:t>
      </w:r>
    </w:p>
    <w:p w:rsidR="009360BF" w:rsidRPr="007462C1" w:rsidRDefault="003D0F8E" w:rsidP="009360BF">
      <w:pPr>
        <w:tabs>
          <w:tab w:val="left" w:pos="284"/>
        </w:tabs>
        <w:jc w:val="both"/>
        <w:rPr>
          <w:sz w:val="22"/>
          <w:szCs w:val="22"/>
          <w:lang w:val="sk-SK"/>
        </w:rPr>
      </w:pPr>
      <w:r w:rsidRPr="003D0F8E">
        <w:rPr>
          <w:sz w:val="22"/>
          <w:lang w:val="sk-SK" w:bidi="sk-SK"/>
        </w:rPr>
        <w:tab/>
      </w:r>
      <w:r w:rsidR="009360BF" w:rsidRPr="007462C1">
        <w:rPr>
          <w:sz w:val="22"/>
          <w:szCs w:val="22"/>
          <w:lang w:val="sk-SK" w:bidi="sk-SK"/>
        </w:rPr>
        <w:t xml:space="preserve">MEVA-SK s.r.o. Rožňava         </w:t>
      </w:r>
      <w:r w:rsidR="009360BF" w:rsidRPr="007462C1">
        <w:rPr>
          <w:sz w:val="22"/>
          <w:szCs w:val="22"/>
          <w:lang w:val="sk-SK" w:bidi="sk-SK"/>
        </w:rPr>
        <w:tab/>
      </w:r>
      <w:r w:rsidR="009360BF" w:rsidRPr="007462C1">
        <w:rPr>
          <w:sz w:val="22"/>
          <w:szCs w:val="22"/>
          <w:lang w:val="sk-SK" w:bidi="sk-SK"/>
        </w:rPr>
        <w:tab/>
      </w:r>
      <w:r w:rsidR="009360BF" w:rsidRPr="007462C1">
        <w:rPr>
          <w:sz w:val="22"/>
          <w:szCs w:val="22"/>
          <w:lang w:val="sk-SK" w:bidi="sk-SK"/>
        </w:rPr>
        <w:tab/>
      </w:r>
      <w:r w:rsidR="009360BF" w:rsidRPr="007462C1">
        <w:rPr>
          <w:sz w:val="22"/>
          <w:szCs w:val="22"/>
          <w:lang w:val="sk-SK" w:bidi="sk-SK"/>
        </w:rPr>
        <w:tab/>
      </w:r>
      <w:r w:rsidR="009360BF" w:rsidRPr="007462C1">
        <w:rPr>
          <w:sz w:val="22"/>
          <w:szCs w:val="22"/>
          <w:lang w:val="sk-SK" w:bidi="sk-SK"/>
        </w:rPr>
        <w:tab/>
      </w:r>
      <w:r w:rsidR="009360BF">
        <w:rPr>
          <w:sz w:val="22"/>
          <w:szCs w:val="22"/>
          <w:lang w:val="sk-SK" w:bidi="sk-SK"/>
        </w:rPr>
        <w:tab/>
      </w:r>
      <w:r w:rsidR="009360BF" w:rsidRPr="007462C1">
        <w:rPr>
          <w:sz w:val="22"/>
          <w:szCs w:val="22"/>
          <w:lang w:val="sk-SK" w:bidi="sk-SK"/>
        </w:rPr>
        <w:t>Tel.:</w:t>
      </w:r>
      <w:r w:rsidR="009360BF" w:rsidRPr="007462C1">
        <w:rPr>
          <w:sz w:val="22"/>
          <w:szCs w:val="22"/>
          <w:lang w:val="sk-SK" w:bidi="sk-SK"/>
        </w:rPr>
        <w:tab/>
      </w:r>
      <w:r w:rsidR="009360BF" w:rsidRPr="007462C1">
        <w:rPr>
          <w:sz w:val="22"/>
          <w:szCs w:val="22"/>
          <w:lang w:val="sk-SK" w:bidi="sk-SK"/>
        </w:rPr>
        <w:tab/>
        <w:t xml:space="preserve">+421 58 732 74 83  </w:t>
      </w:r>
    </w:p>
    <w:p w:rsidR="009360BF" w:rsidRPr="007462C1" w:rsidRDefault="009360BF" w:rsidP="009360BF">
      <w:pPr>
        <w:jc w:val="both"/>
        <w:rPr>
          <w:sz w:val="22"/>
          <w:szCs w:val="22"/>
          <w:lang w:val="sk-SK"/>
        </w:rPr>
      </w:pPr>
      <w:r w:rsidRPr="007462C1">
        <w:rPr>
          <w:sz w:val="22"/>
          <w:szCs w:val="22"/>
          <w:lang w:val="sk-SK" w:bidi="sk-SK"/>
        </w:rPr>
        <w:tab/>
        <w:t>Krátka 574</w:t>
      </w:r>
      <w:r w:rsidRPr="007462C1">
        <w:rPr>
          <w:sz w:val="22"/>
          <w:szCs w:val="22"/>
          <w:lang w:val="sk-SK" w:bidi="sk-SK"/>
        </w:rPr>
        <w:tab/>
        <w:t xml:space="preserve">           </w:t>
      </w:r>
      <w:r w:rsidRPr="007462C1">
        <w:rPr>
          <w:sz w:val="22"/>
          <w:szCs w:val="22"/>
          <w:lang w:val="sk-SK" w:bidi="sk-SK"/>
        </w:rPr>
        <w:tab/>
      </w:r>
      <w:r w:rsidRPr="007462C1">
        <w:rPr>
          <w:sz w:val="22"/>
          <w:szCs w:val="22"/>
          <w:lang w:val="sk-SK" w:bidi="sk-SK"/>
        </w:rPr>
        <w:tab/>
      </w:r>
      <w:r w:rsidRPr="007462C1">
        <w:rPr>
          <w:sz w:val="22"/>
          <w:szCs w:val="22"/>
          <w:lang w:val="sk-SK" w:bidi="sk-SK"/>
        </w:rPr>
        <w:tab/>
      </w:r>
      <w:r w:rsidRPr="007462C1">
        <w:rPr>
          <w:sz w:val="22"/>
          <w:szCs w:val="22"/>
          <w:lang w:val="sk-SK" w:bidi="sk-SK"/>
        </w:rPr>
        <w:tab/>
      </w:r>
      <w:r w:rsidRPr="007462C1">
        <w:rPr>
          <w:sz w:val="22"/>
          <w:szCs w:val="22"/>
          <w:lang w:val="sk-SK" w:bidi="sk-SK"/>
        </w:rPr>
        <w:tab/>
      </w:r>
      <w:r w:rsidRPr="007462C1">
        <w:rPr>
          <w:sz w:val="22"/>
          <w:szCs w:val="22"/>
          <w:lang w:val="sk-SK" w:bidi="sk-SK"/>
        </w:rPr>
        <w:tab/>
      </w:r>
      <w:r w:rsidRPr="007462C1">
        <w:rPr>
          <w:sz w:val="22"/>
          <w:szCs w:val="22"/>
          <w:lang w:val="sk-SK" w:bidi="sk-SK"/>
        </w:rPr>
        <w:tab/>
      </w:r>
      <w:r w:rsidRPr="007462C1">
        <w:rPr>
          <w:sz w:val="22"/>
          <w:szCs w:val="22"/>
          <w:lang w:val="sk-SK" w:bidi="sk-SK"/>
        </w:rPr>
        <w:tab/>
      </w:r>
      <w:r>
        <w:rPr>
          <w:sz w:val="22"/>
          <w:szCs w:val="22"/>
          <w:lang w:val="sk-SK" w:bidi="sk-SK"/>
        </w:rPr>
        <w:tab/>
      </w:r>
      <w:r w:rsidRPr="007462C1">
        <w:rPr>
          <w:sz w:val="22"/>
          <w:szCs w:val="22"/>
          <w:lang w:val="sk-SK" w:bidi="sk-SK"/>
        </w:rPr>
        <w:t>E-mail:</w:t>
      </w:r>
      <w:r w:rsidRPr="007462C1">
        <w:rPr>
          <w:sz w:val="22"/>
          <w:szCs w:val="22"/>
          <w:lang w:val="sk-SK" w:bidi="sk-SK"/>
        </w:rPr>
        <w:tab/>
        <w:t>meva.sk@meva.eu</w:t>
      </w:r>
    </w:p>
    <w:p w:rsidR="009360BF" w:rsidRPr="007462C1" w:rsidRDefault="009360BF" w:rsidP="009360BF">
      <w:pPr>
        <w:jc w:val="both"/>
        <w:rPr>
          <w:sz w:val="22"/>
          <w:szCs w:val="22"/>
          <w:lang w:val="sk-SK"/>
        </w:rPr>
      </w:pPr>
      <w:r w:rsidRPr="007462C1">
        <w:rPr>
          <w:sz w:val="22"/>
          <w:szCs w:val="22"/>
          <w:lang w:val="sk-SK" w:bidi="sk-SK"/>
        </w:rPr>
        <w:tab/>
        <w:t xml:space="preserve">049 51 Brzotín, časť BAK             </w:t>
      </w:r>
      <w:r w:rsidRPr="007462C1">
        <w:rPr>
          <w:sz w:val="22"/>
          <w:szCs w:val="22"/>
          <w:lang w:val="sk-SK" w:bidi="sk-SK"/>
        </w:rPr>
        <w:tab/>
      </w:r>
      <w:r w:rsidRPr="007462C1">
        <w:rPr>
          <w:sz w:val="22"/>
          <w:szCs w:val="22"/>
          <w:lang w:val="sk-SK" w:bidi="sk-SK"/>
        </w:rPr>
        <w:tab/>
      </w:r>
      <w:r w:rsidRPr="007462C1">
        <w:rPr>
          <w:sz w:val="22"/>
          <w:szCs w:val="22"/>
          <w:lang w:val="sk-SK" w:bidi="sk-SK"/>
        </w:rPr>
        <w:tab/>
      </w:r>
      <w:r w:rsidRPr="007462C1">
        <w:rPr>
          <w:sz w:val="22"/>
          <w:szCs w:val="22"/>
          <w:lang w:val="sk-SK" w:bidi="sk-SK"/>
        </w:rPr>
        <w:tab/>
      </w:r>
      <w:r>
        <w:rPr>
          <w:sz w:val="22"/>
          <w:szCs w:val="22"/>
          <w:lang w:val="sk-SK" w:bidi="sk-SK"/>
        </w:rPr>
        <w:tab/>
      </w:r>
      <w:r w:rsidRPr="007462C1">
        <w:rPr>
          <w:sz w:val="22"/>
          <w:szCs w:val="22"/>
          <w:lang w:val="sk-SK" w:bidi="sk-SK"/>
        </w:rPr>
        <w:t>Internet:</w:t>
      </w:r>
      <w:r w:rsidRPr="007462C1">
        <w:rPr>
          <w:sz w:val="22"/>
          <w:szCs w:val="22"/>
          <w:lang w:val="sk-SK" w:bidi="sk-SK"/>
        </w:rPr>
        <w:tab/>
        <w:t>www.meva.sk</w:t>
      </w:r>
    </w:p>
    <w:p w:rsidR="009360BF" w:rsidRPr="00150CFF" w:rsidRDefault="009360BF" w:rsidP="009360BF">
      <w:pPr>
        <w:jc w:val="both"/>
        <w:rPr>
          <w:color w:val="000000"/>
          <w:sz w:val="22"/>
          <w:szCs w:val="22"/>
          <w:lang w:val="sk-SK" w:bidi="sk-SK"/>
        </w:rPr>
      </w:pPr>
      <w:r w:rsidRPr="007462C1">
        <w:rPr>
          <w:color w:val="000000"/>
          <w:sz w:val="22"/>
          <w:szCs w:val="22"/>
          <w:lang w:val="sk-SK" w:bidi="sk-SK"/>
        </w:rPr>
        <w:tab/>
        <w:t>Slovensko</w:t>
      </w:r>
    </w:p>
    <w:p w:rsidR="009360BF" w:rsidRDefault="003D0F8E" w:rsidP="009360BF">
      <w:pPr>
        <w:jc w:val="both"/>
        <w:rPr>
          <w:color w:val="000000"/>
          <w:sz w:val="22"/>
          <w:lang w:bidi="sk-SK"/>
        </w:rPr>
      </w:pPr>
      <w:r w:rsidRPr="003D0F8E">
        <w:rPr>
          <w:color w:val="000000"/>
          <w:sz w:val="22"/>
          <w:lang w:val="sk-SK" w:bidi="sk-SK"/>
        </w:rPr>
        <w:tab/>
      </w:r>
      <w:r w:rsidRPr="002715F6">
        <w:rPr>
          <w:color w:val="000000"/>
          <w:sz w:val="22"/>
          <w:lang w:bidi="sk-SK"/>
        </w:rPr>
        <w:tab/>
      </w:r>
      <w:r w:rsidRPr="002715F6">
        <w:rPr>
          <w:color w:val="000000"/>
          <w:sz w:val="22"/>
          <w:lang w:bidi="sk-SK"/>
        </w:rPr>
        <w:tab/>
      </w:r>
      <w:r w:rsidRPr="002715F6">
        <w:rPr>
          <w:color w:val="000000"/>
          <w:sz w:val="22"/>
          <w:lang w:bidi="sk-SK"/>
        </w:rPr>
        <w:tab/>
      </w:r>
      <w:r w:rsidRPr="002715F6">
        <w:rPr>
          <w:color w:val="000000"/>
          <w:sz w:val="22"/>
          <w:lang w:bidi="sk-SK"/>
        </w:rPr>
        <w:tab/>
      </w:r>
      <w:r w:rsidRPr="002715F6">
        <w:rPr>
          <w:color w:val="000000"/>
          <w:sz w:val="22"/>
          <w:lang w:bidi="sk-SK"/>
        </w:rPr>
        <w:tab/>
      </w:r>
      <w:r w:rsidRPr="002715F6">
        <w:rPr>
          <w:color w:val="000000"/>
          <w:sz w:val="22"/>
          <w:lang w:bidi="sk-SK"/>
        </w:rPr>
        <w:tab/>
      </w:r>
      <w:r w:rsidRPr="002715F6">
        <w:rPr>
          <w:color w:val="000000"/>
          <w:sz w:val="22"/>
          <w:lang w:bidi="sk-SK"/>
        </w:rPr>
        <w:tab/>
      </w:r>
      <w:r w:rsidRPr="002715F6">
        <w:rPr>
          <w:color w:val="000000"/>
          <w:sz w:val="22"/>
          <w:lang w:bidi="sk-SK"/>
        </w:rPr>
        <w:tab/>
      </w:r>
      <w:r w:rsidRPr="002715F6">
        <w:rPr>
          <w:color w:val="000000"/>
          <w:sz w:val="22"/>
          <w:lang w:bidi="sk-SK"/>
        </w:rPr>
        <w:tab/>
      </w: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9360BF" w:rsidRDefault="009360BF" w:rsidP="009360BF">
      <w:pPr>
        <w:jc w:val="both"/>
        <w:rPr>
          <w:color w:val="000000"/>
          <w:sz w:val="22"/>
          <w:lang w:bidi="sk-SK"/>
        </w:rPr>
      </w:pPr>
    </w:p>
    <w:p w:rsidR="00B67602" w:rsidRDefault="00B67602" w:rsidP="009360BF">
      <w:pPr>
        <w:jc w:val="both"/>
        <w:rPr>
          <w:color w:val="000000"/>
          <w:sz w:val="22"/>
          <w:lang w:bidi="sk-SK"/>
        </w:rPr>
      </w:pPr>
    </w:p>
    <w:p w:rsidR="00B67602" w:rsidRDefault="00B67602" w:rsidP="009360BF">
      <w:pPr>
        <w:jc w:val="both"/>
        <w:rPr>
          <w:color w:val="000000"/>
          <w:sz w:val="22"/>
          <w:lang w:bidi="sk-SK"/>
        </w:rPr>
      </w:pPr>
    </w:p>
    <w:p w:rsidR="00EC5AA8" w:rsidRDefault="00EC5AA8" w:rsidP="00EC5AA8">
      <w:pPr>
        <w:rPr>
          <w:b/>
          <w:sz w:val="22"/>
          <w:szCs w:val="22"/>
        </w:rPr>
      </w:pPr>
      <w:r w:rsidRPr="00D77328">
        <w:rPr>
          <w:noProof/>
          <w:sz w:val="22"/>
          <w:szCs w:val="22"/>
        </w:rPr>
        <w:lastRenderedPageBreak/>
        <w:drawing>
          <wp:anchor distT="0" distB="0" distL="114300" distR="114300" simplePos="0" relativeHeight="251663360" behindDoc="1" locked="0" layoutInCell="1" allowOverlap="1" wp14:anchorId="0AAF7E5E" wp14:editId="098F9253">
            <wp:simplePos x="0" y="0"/>
            <wp:positionH relativeFrom="column">
              <wp:align>center</wp:align>
            </wp:positionH>
            <wp:positionV relativeFrom="paragraph">
              <wp:posOffset>6985</wp:posOffset>
            </wp:positionV>
            <wp:extent cx="586800" cy="540000"/>
            <wp:effectExtent l="0" t="0" r="3810" b="0"/>
            <wp:wrapNone/>
            <wp:docPr id="2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8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328">
        <w:rPr>
          <w:b/>
          <w:sz w:val="22"/>
          <w:szCs w:val="22"/>
        </w:rPr>
        <w:t>MEVA</w:t>
      </w:r>
      <w:r>
        <w:rPr>
          <w:b/>
          <w:sz w:val="22"/>
          <w:szCs w:val="22"/>
        </w:rPr>
        <w:t>-TEC s.r.o</w:t>
      </w:r>
      <w:r w:rsidRPr="00D77328">
        <w:rPr>
          <w:b/>
          <w:sz w:val="22"/>
          <w:szCs w:val="22"/>
        </w:rPr>
        <w:tab/>
      </w:r>
      <w:r w:rsidRPr="00D77328">
        <w:rPr>
          <w:b/>
          <w:sz w:val="22"/>
          <w:szCs w:val="22"/>
        </w:rPr>
        <w:tab/>
      </w:r>
      <w:r w:rsidRPr="00D77328">
        <w:rPr>
          <w:b/>
          <w:sz w:val="22"/>
          <w:szCs w:val="22"/>
        </w:rPr>
        <w:tab/>
      </w:r>
      <w:r w:rsidRPr="00D77328">
        <w:rPr>
          <w:b/>
          <w:sz w:val="22"/>
          <w:szCs w:val="22"/>
        </w:rPr>
        <w:tab/>
      </w:r>
      <w:r w:rsidRPr="00D77328">
        <w:rPr>
          <w:b/>
          <w:sz w:val="22"/>
          <w:szCs w:val="22"/>
        </w:rPr>
        <w:tab/>
      </w:r>
      <w:r w:rsidRPr="00D77328">
        <w:rPr>
          <w:b/>
          <w:sz w:val="22"/>
          <w:szCs w:val="22"/>
        </w:rPr>
        <w:tab/>
      </w:r>
      <w:r w:rsidRPr="00D77328">
        <w:rPr>
          <w:b/>
          <w:sz w:val="22"/>
          <w:szCs w:val="22"/>
        </w:rPr>
        <w:tab/>
      </w:r>
      <w:r w:rsidRPr="00D77328">
        <w:rPr>
          <w:b/>
          <w:sz w:val="22"/>
          <w:szCs w:val="22"/>
        </w:rPr>
        <w:tab/>
      </w:r>
      <w:r w:rsidRPr="00D77328">
        <w:rPr>
          <w:b/>
          <w:sz w:val="22"/>
          <w:szCs w:val="22"/>
        </w:rPr>
        <w:tab/>
      </w:r>
    </w:p>
    <w:p w:rsidR="00EC5AA8" w:rsidRDefault="00EC5AA8" w:rsidP="00EC5AA8">
      <w:pPr>
        <w:rPr>
          <w:b/>
          <w:sz w:val="22"/>
          <w:szCs w:val="22"/>
        </w:rPr>
      </w:pPr>
      <w:r w:rsidRPr="00D77328">
        <w:rPr>
          <w:b/>
          <w:sz w:val="22"/>
          <w:szCs w:val="22"/>
        </w:rPr>
        <w:t>Roudnice n. L.</w:t>
      </w:r>
    </w:p>
    <w:p w:rsidR="00EC5AA8" w:rsidRDefault="00EC5AA8" w:rsidP="00EC5AA8">
      <w:pPr>
        <w:rPr>
          <w:b/>
          <w:sz w:val="22"/>
          <w:szCs w:val="22"/>
        </w:rPr>
      </w:pPr>
    </w:p>
    <w:p w:rsidR="00C52095" w:rsidRPr="00C52095" w:rsidRDefault="00C52095" w:rsidP="00EC5AA8">
      <w:pPr>
        <w:jc w:val="center"/>
        <w:rPr>
          <w:b/>
          <w:sz w:val="21"/>
          <w:szCs w:val="21"/>
          <w:u w:val="single"/>
        </w:rPr>
      </w:pPr>
    </w:p>
    <w:p w:rsidR="00EC5AA8" w:rsidRPr="00EC5AA8" w:rsidRDefault="00EC5AA8" w:rsidP="00EC5AA8">
      <w:pPr>
        <w:jc w:val="center"/>
        <w:rPr>
          <w:sz w:val="22"/>
          <w:szCs w:val="22"/>
          <w:lang w:val="bg-BG"/>
        </w:rPr>
      </w:pPr>
      <w:r w:rsidRPr="00EC5AA8">
        <w:rPr>
          <w:b/>
          <w:sz w:val="22"/>
          <w:szCs w:val="22"/>
          <w:u w:val="single"/>
          <w:lang w:val="bg-BG" w:bidi="bg-BG"/>
        </w:rPr>
        <w:t>Инструкция за монтаж</w:t>
      </w:r>
    </w:p>
    <w:p w:rsidR="00EC5AA8" w:rsidRPr="00CB63EF" w:rsidRDefault="00EC5AA8" w:rsidP="00EC5AA8">
      <w:pPr>
        <w:rPr>
          <w:sz w:val="11"/>
          <w:szCs w:val="11"/>
          <w:lang w:val="bg-BG"/>
        </w:rPr>
      </w:pPr>
    </w:p>
    <w:p w:rsidR="00EC5AA8" w:rsidRPr="00EC5AA8" w:rsidRDefault="00EC5AA8" w:rsidP="00EC5AA8">
      <w:pPr>
        <w:jc w:val="center"/>
        <w:rPr>
          <w:sz w:val="22"/>
          <w:szCs w:val="22"/>
          <w:lang w:val="bg-BG"/>
        </w:rPr>
      </w:pPr>
      <w:r w:rsidRPr="00EC5AA8">
        <w:rPr>
          <w:sz w:val="22"/>
          <w:szCs w:val="22"/>
          <w:lang w:val="bg-BG" w:bidi="bg-BG"/>
        </w:rPr>
        <w:t>Абсорбиращ хладилник XC-60A</w:t>
      </w:r>
      <w:r w:rsidRPr="00EC5AA8">
        <w:rPr>
          <w:sz w:val="22"/>
          <w:szCs w:val="22"/>
          <w:lang w:val="bg-BG" w:bidi="bg-BG"/>
        </w:rPr>
        <w:tab/>
        <w:t>тип ULE22001</w:t>
      </w:r>
    </w:p>
    <w:p w:rsidR="00EC5AA8" w:rsidRPr="00C52095" w:rsidRDefault="00EC5AA8" w:rsidP="00EC5AA8">
      <w:pPr>
        <w:rPr>
          <w:sz w:val="7"/>
          <w:szCs w:val="7"/>
          <w:lang w:val="bg-BG"/>
        </w:rPr>
      </w:pPr>
    </w:p>
    <w:p w:rsidR="00EC5AA8" w:rsidRPr="00C52095" w:rsidRDefault="00EC5AA8" w:rsidP="00EC5AA8">
      <w:pPr>
        <w:pBdr>
          <w:top w:val="single" w:sz="12" w:space="1" w:color="auto"/>
        </w:pBdr>
        <w:rPr>
          <w:sz w:val="7"/>
          <w:szCs w:val="7"/>
          <w:u w:val="single"/>
          <w:lang w:val="bg-BG"/>
        </w:rPr>
      </w:pPr>
    </w:p>
    <w:p w:rsidR="00EC5AA8" w:rsidRPr="00EC5AA8" w:rsidRDefault="00EC5AA8" w:rsidP="00EC5AA8">
      <w:pPr>
        <w:rPr>
          <w:sz w:val="22"/>
          <w:szCs w:val="22"/>
          <w:u w:val="single"/>
          <w:lang w:val="bg-BG"/>
        </w:rPr>
      </w:pPr>
      <w:r w:rsidRPr="00EC5AA8">
        <w:rPr>
          <w:sz w:val="22"/>
          <w:szCs w:val="22"/>
          <w:u w:val="single"/>
          <w:lang w:val="bg-BG" w:bidi="bg-BG"/>
        </w:rPr>
        <w:t>Важно</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Преди използване на уреда прочетете упътването от производителя – уредът трябва да се монтира в съответствие с действащите норми.</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Запазете това ръководство за бъдещи справки!</w:t>
      </w:r>
    </w:p>
    <w:p w:rsidR="00EC5AA8" w:rsidRPr="00CB63EF" w:rsidRDefault="00EC5AA8" w:rsidP="00EC5AA8">
      <w:pPr>
        <w:rPr>
          <w:sz w:val="22"/>
          <w:szCs w:val="22"/>
          <w:u w:val="single"/>
          <w:lang w:val="bg-BG"/>
        </w:rPr>
      </w:pPr>
    </w:p>
    <w:p w:rsidR="00EC5AA8" w:rsidRPr="00EC5AA8" w:rsidRDefault="00EC5AA8" w:rsidP="00EC5AA8">
      <w:pPr>
        <w:rPr>
          <w:sz w:val="22"/>
          <w:szCs w:val="22"/>
          <w:u w:val="single"/>
          <w:lang w:val="bg-BG"/>
        </w:rPr>
      </w:pPr>
      <w:r w:rsidRPr="00EC5AA8">
        <w:rPr>
          <w:sz w:val="22"/>
          <w:szCs w:val="22"/>
          <w:u w:val="single"/>
          <w:lang w:val="bg-BG" w:bidi="bg-BG"/>
        </w:rPr>
        <w:t>Инструкции за безопасна работа на уреда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Уредът може да се свърже към повече от един източник на енергия. Строго е забранено свързването на уреда към няколко източника на енергия едновременно!</w:t>
      </w:r>
    </w:p>
    <w:p w:rsidR="00EC5AA8" w:rsidRPr="00EC5AA8" w:rsidRDefault="00EC5AA8" w:rsidP="00EC5AA8">
      <w:pPr>
        <w:ind w:left="284" w:hanging="284"/>
        <w:jc w:val="both"/>
        <w:rPr>
          <w:color w:val="000000" w:themeColor="text1"/>
          <w:sz w:val="22"/>
          <w:szCs w:val="22"/>
          <w:lang w:val="bg-BG"/>
        </w:rPr>
      </w:pPr>
      <w:r w:rsidRPr="00EC5AA8">
        <w:rPr>
          <w:color w:val="000000" w:themeColor="text1"/>
          <w:sz w:val="22"/>
          <w:szCs w:val="22"/>
          <w:lang w:val="bg-BG" w:bidi="bg-BG"/>
        </w:rPr>
        <w:t>-</w:t>
      </w:r>
      <w:r w:rsidRPr="00EC5AA8">
        <w:rPr>
          <w:color w:val="000000" w:themeColor="text1"/>
          <w:sz w:val="22"/>
          <w:szCs w:val="22"/>
          <w:lang w:val="bg-BG" w:bidi="bg-BG"/>
        </w:rPr>
        <w:tab/>
      </w:r>
      <w:r w:rsidRPr="00C52095">
        <w:rPr>
          <w:color w:val="000000" w:themeColor="text1"/>
          <w:spacing w:val="-4"/>
          <w:sz w:val="22"/>
          <w:szCs w:val="22"/>
          <w:lang w:val="bg-BG" w:bidi="bg-BG"/>
        </w:rPr>
        <w:t>ВНИМАНИЕ: При разполагане на уреда се убедете, че захранването не е закачено или повредено!</w:t>
      </w:r>
    </w:p>
    <w:p w:rsidR="00EC5AA8" w:rsidRPr="00EC5AA8" w:rsidRDefault="00EC5AA8" w:rsidP="00EC5AA8">
      <w:pPr>
        <w:ind w:left="284" w:hanging="284"/>
        <w:jc w:val="both"/>
        <w:rPr>
          <w:color w:val="000000" w:themeColor="text1"/>
          <w:sz w:val="22"/>
          <w:szCs w:val="22"/>
          <w:lang w:val="bg-BG"/>
        </w:rPr>
      </w:pPr>
      <w:r w:rsidRPr="00EC5AA8">
        <w:rPr>
          <w:color w:val="000000" w:themeColor="text1"/>
          <w:sz w:val="22"/>
          <w:szCs w:val="22"/>
          <w:lang w:val="bg-BG" w:bidi="bg-BG"/>
        </w:rPr>
        <w:t>-</w:t>
      </w:r>
      <w:r w:rsidRPr="00EC5AA8">
        <w:rPr>
          <w:color w:val="000000" w:themeColor="text1"/>
          <w:sz w:val="22"/>
          <w:szCs w:val="22"/>
          <w:lang w:val="bg-BG" w:bidi="bg-BG"/>
        </w:rPr>
        <w:tab/>
        <w:t>ВНИМАНИЕ: Да не се поставят преносими разклонители или преносими удължители в</w:t>
      </w:r>
      <w:r w:rsidR="00C52095" w:rsidRPr="003D0F8E">
        <w:rPr>
          <w:sz w:val="22"/>
          <w:szCs w:val="22"/>
          <w:lang w:val="sk-SK" w:bidi="sk-SK"/>
        </w:rPr>
        <w:t> </w:t>
      </w:r>
      <w:r w:rsidRPr="00EC5AA8">
        <w:rPr>
          <w:color w:val="000000" w:themeColor="text1"/>
          <w:sz w:val="22"/>
          <w:szCs w:val="22"/>
          <w:lang w:val="bg-BG" w:bidi="bg-BG"/>
        </w:rPr>
        <w:t>задната част на уреда!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ВНИМАНИЕ: Преди отваряна на достъпа до клемите всички захранващи вериги трябва да бъдат прекъснати!</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Ако е повредено захранването, трябва да бъде сменено от производителя, сервизния техник или подобно квалифицирано лице, за да се избегне на опасна ситуация!</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r>
      <w:r w:rsidRPr="00C52095">
        <w:rPr>
          <w:spacing w:val="-1"/>
          <w:sz w:val="22"/>
          <w:szCs w:val="22"/>
          <w:lang w:val="bg-BG" w:bidi="bg-BG"/>
        </w:rPr>
        <w:t>При почистване или поддръжка на електрическите части на уреда да се избягва контакт с</w:t>
      </w:r>
      <w:r w:rsidR="00C52095" w:rsidRPr="00C52095">
        <w:rPr>
          <w:spacing w:val="-1"/>
          <w:sz w:val="22"/>
          <w:szCs w:val="22"/>
          <w:lang w:val="sk-SK" w:bidi="sk-SK"/>
        </w:rPr>
        <w:t> </w:t>
      </w:r>
      <w:r w:rsidRPr="00C52095">
        <w:rPr>
          <w:spacing w:val="-1"/>
          <w:sz w:val="22"/>
          <w:szCs w:val="22"/>
          <w:lang w:val="bg-BG" w:bidi="bg-BG"/>
        </w:rPr>
        <w:t>вода!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Уредът не бива да се излага на дъжд!</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Използвайте само в добре проветрявана среда, над нивото на земята и защитен от дъжд!</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Уредът трябва да се разполага извън обсега на запалими материали.</w:t>
      </w:r>
    </w:p>
    <w:p w:rsidR="00EC5AA8" w:rsidRPr="00EC5AA8" w:rsidRDefault="00EC5AA8" w:rsidP="00EC5AA8">
      <w:pPr>
        <w:ind w:left="284" w:right="-1" w:hanging="284"/>
        <w:jc w:val="both"/>
        <w:rPr>
          <w:sz w:val="22"/>
          <w:szCs w:val="22"/>
          <w:lang w:val="bg-BG"/>
        </w:rPr>
      </w:pPr>
      <w:r w:rsidRPr="00EC5AA8">
        <w:rPr>
          <w:sz w:val="22"/>
          <w:szCs w:val="22"/>
          <w:lang w:val="bg-BG" w:bidi="bg-BG"/>
        </w:rPr>
        <w:t>-</w:t>
      </w:r>
      <w:r w:rsidRPr="00EC5AA8">
        <w:rPr>
          <w:sz w:val="22"/>
          <w:szCs w:val="22"/>
          <w:lang w:val="bg-BG" w:bidi="bg-BG"/>
        </w:rPr>
        <w:tab/>
        <w:t>Когато превозното средство, в което е инсталиран уредът е в движение, да се вземат мерки за спазване на разпоредбите на националното законодателство във връзка с работата на уреда.</w:t>
      </w:r>
    </w:p>
    <w:p w:rsidR="00EC5AA8" w:rsidRPr="00CB63EF" w:rsidRDefault="00EC5AA8" w:rsidP="00EC5AA8">
      <w:pPr>
        <w:rPr>
          <w:sz w:val="22"/>
          <w:szCs w:val="22"/>
          <w:lang w:val="bg-BG"/>
        </w:rPr>
      </w:pPr>
    </w:p>
    <w:p w:rsidR="00EC5AA8" w:rsidRPr="00EC5AA8" w:rsidRDefault="00EC5AA8" w:rsidP="00EC5AA8">
      <w:pPr>
        <w:rPr>
          <w:sz w:val="22"/>
          <w:szCs w:val="22"/>
          <w:u w:val="single"/>
          <w:lang w:val="bg-BG"/>
        </w:rPr>
      </w:pPr>
      <w:r w:rsidRPr="00EC5AA8">
        <w:rPr>
          <w:sz w:val="22"/>
          <w:szCs w:val="22"/>
          <w:u w:val="single"/>
          <w:lang w:val="bg-BG" w:bidi="bg-BG"/>
        </w:rPr>
        <w:t>Употреба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Този абсорбиращ хладилник XC-60A тип ULE22001 (по-нататък само „хладилник“ или „уред“) е предназначен за поддържане на хранители продукти в студено състояние при по-продължителен престой извън дома. Хладилникът осигурява максимален комфорт за вили за почивка, градински къщи и др.</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Това е уред от абсорбиращ тип.</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 xml:space="preserve">Хладилникът може да се свърже към електрическата мрежа, батерия или бутилка LPG </w:t>
      </w:r>
      <w:r w:rsidR="00CB63EF" w:rsidRPr="00EC5AA8">
        <w:rPr>
          <w:sz w:val="22"/>
          <w:szCs w:val="22"/>
          <w:lang w:val="bg-BG" w:bidi="bg-BG"/>
        </w:rPr>
        <w:t>с</w:t>
      </w:r>
      <w:r w:rsidR="00C52095" w:rsidRPr="003D0F8E">
        <w:rPr>
          <w:sz w:val="22"/>
          <w:szCs w:val="22"/>
          <w:lang w:val="sk-SK" w:bidi="sk-SK"/>
        </w:rPr>
        <w:t> </w:t>
      </w:r>
      <w:r w:rsidRPr="00EC5AA8">
        <w:rPr>
          <w:sz w:val="22"/>
          <w:szCs w:val="22"/>
          <w:lang w:val="bg-BG" w:bidi="bg-BG"/>
        </w:rPr>
        <w:t>пропан, бутан или смес от тях. Производителят не е определил нито един от източниците на енергия (захранване) като основен.</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Хладилникът не е предназначен за включване в димоотвод (изпълнение A</w:t>
      </w:r>
      <w:r w:rsidRPr="00EC5AA8">
        <w:rPr>
          <w:sz w:val="22"/>
          <w:szCs w:val="22"/>
          <w:vertAlign w:val="subscript"/>
          <w:lang w:val="bg-BG" w:bidi="bg-BG"/>
        </w:rPr>
        <w:t>11</w:t>
      </w:r>
      <w:r w:rsidRPr="00EC5AA8">
        <w:rPr>
          <w:sz w:val="22"/>
          <w:szCs w:val="22"/>
          <w:lang w:val="bg-BG" w:bidi="bg-BG"/>
        </w:rPr>
        <w:t>).</w:t>
      </w:r>
    </w:p>
    <w:p w:rsidR="00EC5AA8" w:rsidRPr="00C52095" w:rsidRDefault="00EC5AA8" w:rsidP="00EC5AA8">
      <w:pPr>
        <w:jc w:val="both"/>
        <w:rPr>
          <w:sz w:val="22"/>
          <w:szCs w:val="22"/>
          <w:u w:val="single"/>
          <w:lang w:val="bg-BG"/>
        </w:rPr>
      </w:pPr>
    </w:p>
    <w:p w:rsidR="00EC5AA8" w:rsidRPr="00EC5AA8" w:rsidRDefault="00EC5AA8" w:rsidP="00EC5AA8">
      <w:pPr>
        <w:rPr>
          <w:sz w:val="22"/>
          <w:szCs w:val="22"/>
          <w:lang w:val="bg-BG"/>
        </w:rPr>
      </w:pPr>
      <w:r w:rsidRPr="00EC5AA8">
        <w:rPr>
          <w:sz w:val="22"/>
          <w:szCs w:val="22"/>
          <w:u w:val="single"/>
          <w:lang w:val="bg-BG" w:bidi="bg-BG"/>
        </w:rPr>
        <w:t>Технически данни</w:t>
      </w:r>
    </w:p>
    <w:tbl>
      <w:tblPr>
        <w:tblW w:w="8896" w:type="dxa"/>
        <w:tblInd w:w="176" w:type="dxa"/>
        <w:tblLayout w:type="fixed"/>
        <w:tblLook w:val="04A0" w:firstRow="1" w:lastRow="0" w:firstColumn="1" w:lastColumn="0" w:noHBand="0" w:noVBand="1"/>
      </w:tblPr>
      <w:tblGrid>
        <w:gridCol w:w="4786"/>
        <w:gridCol w:w="4110"/>
      </w:tblGrid>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Размери (ш : д : в) .....................................................</w:t>
            </w:r>
          </w:p>
        </w:tc>
        <w:tc>
          <w:tcPr>
            <w:tcW w:w="4110" w:type="dxa"/>
            <w:shd w:val="clear" w:color="auto" w:fill="auto"/>
            <w:tcMar>
              <w:left w:w="57" w:type="dxa"/>
              <w:right w:w="0" w:type="dxa"/>
            </w:tcMar>
          </w:tcPr>
          <w:p w:rsidR="00EC5AA8" w:rsidRPr="00EC5AA8" w:rsidRDefault="00EC5AA8" w:rsidP="00C375B2">
            <w:pPr>
              <w:rPr>
                <w:sz w:val="22"/>
                <w:szCs w:val="22"/>
                <w:highlight w:val="lightGray"/>
                <w:lang w:val="bg-BG"/>
              </w:rPr>
            </w:pPr>
            <w:r w:rsidRPr="00EC5AA8">
              <w:rPr>
                <w:sz w:val="22"/>
                <w:szCs w:val="22"/>
                <w:lang w:val="bg-BG" w:bidi="bg-BG"/>
              </w:rPr>
              <w:t>465 × 485 × 705 mm</w:t>
            </w: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Тегло ..........................................................................</w:t>
            </w:r>
          </w:p>
        </w:tc>
        <w:tc>
          <w:tcPr>
            <w:tcW w:w="4110" w:type="dxa"/>
            <w:shd w:val="clear" w:color="auto" w:fill="auto"/>
            <w:tcMar>
              <w:left w:w="57" w:type="dxa"/>
              <w:right w:w="0" w:type="dxa"/>
            </w:tcMar>
          </w:tcPr>
          <w:p w:rsidR="00EC5AA8" w:rsidRPr="00EC5AA8" w:rsidRDefault="00EC5AA8" w:rsidP="00C375B2">
            <w:pPr>
              <w:rPr>
                <w:sz w:val="22"/>
                <w:szCs w:val="22"/>
                <w:highlight w:val="lightGray"/>
                <w:lang w:val="bg-BG"/>
              </w:rPr>
            </w:pPr>
            <w:r w:rsidRPr="00EC5AA8">
              <w:rPr>
                <w:sz w:val="22"/>
                <w:szCs w:val="22"/>
                <w:lang w:val="bg-BG" w:bidi="bg-BG"/>
              </w:rPr>
              <w:t>23,5 kg</w:t>
            </w:r>
          </w:p>
        </w:tc>
      </w:tr>
      <w:tr w:rsidR="00EC5AA8" w:rsidRPr="00EC5AA8" w:rsidTr="00CB63EF">
        <w:tc>
          <w:tcPr>
            <w:tcW w:w="4786" w:type="dxa"/>
            <w:shd w:val="clear" w:color="auto" w:fill="auto"/>
            <w:tcMar>
              <w:right w:w="0" w:type="dxa"/>
            </w:tcMar>
          </w:tcPr>
          <w:p w:rsidR="00EC5AA8" w:rsidRPr="00CB63EF" w:rsidRDefault="00EC5AA8" w:rsidP="00CB63EF">
            <w:pPr>
              <w:rPr>
                <w:sz w:val="22"/>
                <w:szCs w:val="22"/>
              </w:rPr>
            </w:pPr>
            <w:r w:rsidRPr="00EC5AA8">
              <w:rPr>
                <w:sz w:val="22"/>
                <w:szCs w:val="22"/>
                <w:lang w:val="bg-BG" w:bidi="bg-BG"/>
              </w:rPr>
              <w:t>Обем:</w:t>
            </w:r>
            <w:r w:rsidR="00CB63EF">
              <w:rPr>
                <w:sz w:val="22"/>
                <w:szCs w:val="22"/>
                <w:lang w:bidi="bg-BG"/>
              </w:rPr>
              <w:t xml:space="preserve"> .........................................................................</w:t>
            </w:r>
          </w:p>
        </w:tc>
        <w:tc>
          <w:tcPr>
            <w:tcW w:w="4110" w:type="dxa"/>
            <w:shd w:val="clear" w:color="auto" w:fill="auto"/>
            <w:tcMar>
              <w:left w:w="57" w:type="dxa"/>
              <w:right w:w="0" w:type="dxa"/>
            </w:tcMar>
          </w:tcPr>
          <w:p w:rsidR="00EC5AA8" w:rsidRPr="00EC5AA8" w:rsidRDefault="00EC5AA8" w:rsidP="00C375B2">
            <w:pPr>
              <w:rPr>
                <w:sz w:val="22"/>
                <w:szCs w:val="22"/>
                <w:highlight w:val="lightGray"/>
                <w:lang w:val="bg-BG"/>
              </w:rPr>
            </w:pPr>
            <w:r w:rsidRPr="00EC5AA8">
              <w:rPr>
                <w:sz w:val="22"/>
                <w:szCs w:val="22"/>
                <w:lang w:val="bg-BG" w:bidi="bg-BG"/>
              </w:rPr>
              <w:t>53 l</w:t>
            </w: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 xml:space="preserve">Климатичен клас </w:t>
            </w:r>
            <w:r w:rsidR="00CB63EF">
              <w:rPr>
                <w:sz w:val="22"/>
                <w:szCs w:val="22"/>
                <w:lang w:val="bg-BG" w:bidi="bg-BG"/>
              </w:rPr>
              <w:t>..........................</w:t>
            </w:r>
            <w:r w:rsidRPr="00EC5AA8">
              <w:rPr>
                <w:sz w:val="22"/>
                <w:szCs w:val="22"/>
                <w:lang w:val="bg-BG" w:bidi="bg-BG"/>
              </w:rPr>
              <w:t>............................</w:t>
            </w:r>
          </w:p>
        </w:tc>
        <w:tc>
          <w:tcPr>
            <w:tcW w:w="4110" w:type="dxa"/>
            <w:shd w:val="clear" w:color="auto" w:fill="auto"/>
            <w:tcMar>
              <w:left w:w="57" w:type="dxa"/>
              <w:right w:w="0" w:type="dxa"/>
            </w:tcMar>
          </w:tcPr>
          <w:p w:rsidR="00EC5AA8" w:rsidRPr="00EC5AA8" w:rsidRDefault="00EC5AA8" w:rsidP="00C375B2">
            <w:pPr>
              <w:rPr>
                <w:sz w:val="22"/>
                <w:szCs w:val="22"/>
                <w:highlight w:val="lightGray"/>
                <w:lang w:val="bg-BG"/>
              </w:rPr>
            </w:pPr>
            <w:r w:rsidRPr="00EC5AA8">
              <w:rPr>
                <w:sz w:val="22"/>
                <w:szCs w:val="22"/>
                <w:lang w:val="bg-BG" w:bidi="bg-BG"/>
              </w:rPr>
              <w:t>T</w:t>
            </w:r>
          </w:p>
        </w:tc>
      </w:tr>
      <w:tr w:rsidR="00EC5AA8" w:rsidRPr="00EC5AA8" w:rsidTr="00CB63EF">
        <w:tc>
          <w:tcPr>
            <w:tcW w:w="4786" w:type="dxa"/>
            <w:shd w:val="clear" w:color="auto" w:fill="auto"/>
            <w:tcMar>
              <w:right w:w="0" w:type="dxa"/>
            </w:tcMar>
          </w:tcPr>
          <w:p w:rsidR="00EC5AA8" w:rsidRPr="00EC5AA8" w:rsidRDefault="00CB63EF" w:rsidP="00C375B2">
            <w:pPr>
              <w:rPr>
                <w:sz w:val="22"/>
                <w:szCs w:val="22"/>
                <w:lang w:val="bg-BG"/>
              </w:rPr>
            </w:pPr>
            <w:r>
              <w:rPr>
                <w:sz w:val="22"/>
                <w:szCs w:val="22"/>
                <w:lang w:val="bg-BG" w:bidi="bg-BG"/>
              </w:rPr>
              <w:t>Охлаждащ агент ...............</w:t>
            </w:r>
            <w:r w:rsidR="00EC5AA8" w:rsidRPr="00EC5AA8">
              <w:rPr>
                <w:sz w:val="22"/>
                <w:szCs w:val="22"/>
                <w:lang w:val="bg-BG" w:bidi="bg-BG"/>
              </w:rPr>
              <w:t>........................................</w:t>
            </w:r>
          </w:p>
        </w:tc>
        <w:tc>
          <w:tcPr>
            <w:tcW w:w="4110" w:type="dxa"/>
            <w:shd w:val="clear" w:color="auto" w:fill="auto"/>
            <w:tcMar>
              <w:left w:w="57" w:type="dxa"/>
              <w:right w:w="0" w:type="dxa"/>
            </w:tcMar>
          </w:tcPr>
          <w:p w:rsidR="00EC5AA8" w:rsidRPr="00A40545" w:rsidRDefault="00EC5AA8" w:rsidP="00C375B2">
            <w:pPr>
              <w:rPr>
                <w:spacing w:val="-2"/>
                <w:sz w:val="22"/>
                <w:szCs w:val="22"/>
                <w:highlight w:val="lightGray"/>
                <w:lang w:val="bg-BG"/>
              </w:rPr>
            </w:pPr>
            <w:r w:rsidRPr="00A40545">
              <w:rPr>
                <w:spacing w:val="-2"/>
                <w:sz w:val="22"/>
                <w:szCs w:val="22"/>
                <w:lang w:val="bg-BG" w:bidi="bg-BG"/>
              </w:rPr>
              <w:t>NH</w:t>
            </w:r>
            <w:r w:rsidRPr="00A40545">
              <w:rPr>
                <w:spacing w:val="-2"/>
                <w:sz w:val="22"/>
                <w:szCs w:val="22"/>
                <w:vertAlign w:val="subscript"/>
                <w:lang w:val="bg-BG" w:bidi="bg-BG"/>
              </w:rPr>
              <w:t>3</w:t>
            </w:r>
            <w:r w:rsidR="00A40545" w:rsidRPr="00A40545">
              <w:rPr>
                <w:spacing w:val="-2"/>
                <w:sz w:val="22"/>
                <w:szCs w:val="22"/>
                <w:lang w:val="bg-BG" w:bidi="bg-BG"/>
              </w:rPr>
              <w:t xml:space="preserve"> (амоняк)</w:t>
            </w:r>
            <w:r w:rsidR="00A40545">
              <w:rPr>
                <w:spacing w:val="-2"/>
                <w:sz w:val="6"/>
                <w:szCs w:val="6"/>
                <w:lang w:bidi="bg-BG"/>
              </w:rPr>
              <w:t xml:space="preserve"> </w:t>
            </w:r>
            <w:r w:rsidR="00A40545" w:rsidRPr="00A40545">
              <w:rPr>
                <w:spacing w:val="-2"/>
                <w:sz w:val="22"/>
                <w:szCs w:val="22"/>
                <w:lang w:val="bg-BG" w:bidi="bg-BG"/>
              </w:rPr>
              <w:t>/</w:t>
            </w:r>
            <w:r w:rsidR="00A40545">
              <w:rPr>
                <w:spacing w:val="-2"/>
                <w:sz w:val="6"/>
                <w:szCs w:val="6"/>
                <w:lang w:bidi="bg-BG"/>
              </w:rPr>
              <w:t xml:space="preserve"> </w:t>
            </w:r>
            <w:r w:rsidRPr="00A40545">
              <w:rPr>
                <w:spacing w:val="-2"/>
                <w:sz w:val="22"/>
                <w:szCs w:val="22"/>
                <w:lang w:val="bg-BG" w:bidi="bg-BG"/>
              </w:rPr>
              <w:t>R-717</w:t>
            </w:r>
            <w:r w:rsidRPr="00A40545">
              <w:rPr>
                <w:spacing w:val="-2"/>
                <w:lang w:val="bg-BG" w:bidi="bg-BG"/>
              </w:rPr>
              <w:t xml:space="preserve"> (обозначение по ISO 817)</w:t>
            </w: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Общо количество на охлаждащия агент ..........</w:t>
            </w:r>
            <w:r w:rsidR="00CB63EF">
              <w:rPr>
                <w:sz w:val="22"/>
                <w:szCs w:val="22"/>
                <w:lang w:val="bg-BG" w:bidi="bg-BG"/>
              </w:rPr>
              <w:t>....</w:t>
            </w:r>
            <w:r w:rsidRPr="00EC5AA8">
              <w:rPr>
                <w:sz w:val="22"/>
                <w:szCs w:val="22"/>
                <w:lang w:val="bg-BG" w:bidi="bg-BG"/>
              </w:rPr>
              <w:t>..</w:t>
            </w:r>
          </w:p>
        </w:tc>
        <w:tc>
          <w:tcPr>
            <w:tcW w:w="4110" w:type="dxa"/>
            <w:shd w:val="clear" w:color="auto" w:fill="auto"/>
            <w:tcMar>
              <w:left w:w="57" w:type="dxa"/>
              <w:right w:w="0" w:type="dxa"/>
            </w:tcMar>
          </w:tcPr>
          <w:p w:rsidR="00EC5AA8" w:rsidRPr="00EC5AA8" w:rsidRDefault="00EC5AA8" w:rsidP="00C375B2">
            <w:pPr>
              <w:rPr>
                <w:sz w:val="22"/>
                <w:szCs w:val="22"/>
                <w:highlight w:val="lightGray"/>
                <w:lang w:val="bg-BG"/>
              </w:rPr>
            </w:pPr>
            <w:r w:rsidRPr="00EC5AA8">
              <w:rPr>
                <w:sz w:val="22"/>
                <w:szCs w:val="22"/>
                <w:lang w:val="bg-BG" w:bidi="bg-BG"/>
              </w:rPr>
              <w:t>80 g</w:t>
            </w: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 xml:space="preserve">Отделящ задвижващ </w:t>
            </w:r>
            <w:r w:rsidR="00CB63EF">
              <w:rPr>
                <w:sz w:val="22"/>
                <w:szCs w:val="22"/>
                <w:lang w:val="bg-BG" w:bidi="bg-BG"/>
              </w:rPr>
              <w:t>газ ....................</w:t>
            </w:r>
            <w:r w:rsidRPr="00EC5AA8">
              <w:rPr>
                <w:sz w:val="22"/>
                <w:szCs w:val="22"/>
                <w:lang w:val="bg-BG" w:bidi="bg-BG"/>
              </w:rPr>
              <w:t>......................</w:t>
            </w:r>
          </w:p>
        </w:tc>
        <w:tc>
          <w:tcPr>
            <w:tcW w:w="4110" w:type="dxa"/>
            <w:shd w:val="clear" w:color="auto" w:fill="auto"/>
            <w:tcMar>
              <w:left w:w="57" w:type="dxa"/>
              <w:right w:w="0" w:type="dxa"/>
            </w:tcMar>
          </w:tcPr>
          <w:p w:rsidR="00EC5AA8" w:rsidRPr="00EC5AA8" w:rsidRDefault="00EC5AA8" w:rsidP="00C375B2">
            <w:pPr>
              <w:rPr>
                <w:sz w:val="22"/>
                <w:szCs w:val="22"/>
                <w:highlight w:val="lightGray"/>
                <w:lang w:val="bg-BG"/>
              </w:rPr>
            </w:pPr>
            <w:r w:rsidRPr="00EC5AA8">
              <w:rPr>
                <w:sz w:val="22"/>
                <w:szCs w:val="22"/>
                <w:lang w:val="bg-BG" w:bidi="bg-BG"/>
              </w:rPr>
              <w:t>C</w:t>
            </w:r>
            <w:r w:rsidRPr="00EC5AA8">
              <w:rPr>
                <w:sz w:val="22"/>
                <w:szCs w:val="22"/>
                <w:vertAlign w:val="subscript"/>
                <w:lang w:val="bg-BG" w:bidi="bg-BG"/>
              </w:rPr>
              <w:t>5</w:t>
            </w:r>
            <w:r w:rsidRPr="00EC5AA8">
              <w:rPr>
                <w:sz w:val="22"/>
                <w:szCs w:val="22"/>
                <w:lang w:val="bg-BG" w:bidi="bg-BG"/>
              </w:rPr>
              <w:t>H</w:t>
            </w:r>
            <w:r w:rsidRPr="00EC5AA8">
              <w:rPr>
                <w:sz w:val="22"/>
                <w:szCs w:val="22"/>
                <w:vertAlign w:val="subscript"/>
                <w:lang w:val="bg-BG" w:bidi="bg-BG"/>
              </w:rPr>
              <w:t>10</w:t>
            </w:r>
            <w:r w:rsidRPr="00EC5AA8">
              <w:rPr>
                <w:sz w:val="22"/>
                <w:szCs w:val="22"/>
                <w:lang w:val="bg-BG" w:bidi="bg-BG"/>
              </w:rPr>
              <w:t xml:space="preserve"> (циклопентан)</w:t>
            </w: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Покритие (степен на електрическа защита) ....</w:t>
            </w:r>
            <w:r w:rsidR="00CB63EF">
              <w:rPr>
                <w:sz w:val="22"/>
                <w:szCs w:val="22"/>
                <w:lang w:val="bg-BG" w:bidi="bg-BG"/>
              </w:rPr>
              <w:t>....</w:t>
            </w:r>
            <w:r w:rsidRPr="00EC5AA8">
              <w:rPr>
                <w:sz w:val="22"/>
                <w:szCs w:val="22"/>
                <w:lang w:val="bg-BG" w:bidi="bg-BG"/>
              </w:rPr>
              <w:t>..</w:t>
            </w:r>
          </w:p>
        </w:tc>
        <w:tc>
          <w:tcPr>
            <w:tcW w:w="4110" w:type="dxa"/>
            <w:shd w:val="clear" w:color="auto" w:fill="auto"/>
            <w:tcMar>
              <w:left w:w="57" w:type="dxa"/>
              <w:right w:w="0" w:type="dxa"/>
            </w:tcMar>
          </w:tcPr>
          <w:p w:rsidR="00EC5AA8" w:rsidRPr="00EC5AA8" w:rsidRDefault="00EC5AA8" w:rsidP="00C375B2">
            <w:pPr>
              <w:rPr>
                <w:sz w:val="22"/>
                <w:szCs w:val="22"/>
                <w:highlight w:val="lightGray"/>
                <w:lang w:val="bg-BG"/>
              </w:rPr>
            </w:pPr>
            <w:r w:rsidRPr="00EC5AA8">
              <w:rPr>
                <w:sz w:val="22"/>
                <w:szCs w:val="22"/>
                <w:lang w:val="bg-BG" w:bidi="bg-BG"/>
              </w:rPr>
              <w:t>IPX0 (незащитен от проникване на вода)</w:t>
            </w: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 xml:space="preserve">Свързване към ел. мрежа ( </w:t>
            </w:r>
            <w:r w:rsidRPr="00EC5AA8">
              <w:rPr>
                <w:noProof/>
                <w:sz w:val="22"/>
                <w:szCs w:val="22"/>
              </w:rPr>
              <w:drawing>
                <wp:inline distT="0" distB="0" distL="0" distR="0" wp14:anchorId="1625844E" wp14:editId="38516A65">
                  <wp:extent cx="108000" cy="228000"/>
                  <wp:effectExtent l="0" t="2858" r="3493" b="3492"/>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droj-el. síť.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08000" cy="228000"/>
                          </a:xfrm>
                          <a:prstGeom prst="rect">
                            <a:avLst/>
                          </a:prstGeom>
                        </pic:spPr>
                      </pic:pic>
                    </a:graphicData>
                  </a:graphic>
                </wp:inline>
              </w:drawing>
            </w:r>
            <w:r w:rsidRPr="00EC5AA8">
              <w:rPr>
                <w:sz w:val="22"/>
                <w:szCs w:val="22"/>
                <w:lang w:val="bg-BG" w:bidi="bg-BG"/>
              </w:rPr>
              <w:t xml:space="preserve"> ) ......................</w:t>
            </w:r>
            <w:r w:rsidR="00CB63EF">
              <w:rPr>
                <w:sz w:val="22"/>
                <w:szCs w:val="22"/>
                <w:lang w:val="bg-BG" w:bidi="bg-BG"/>
              </w:rPr>
              <w:t>...</w:t>
            </w:r>
            <w:r w:rsidRPr="00EC5AA8">
              <w:rPr>
                <w:sz w:val="22"/>
                <w:szCs w:val="22"/>
                <w:lang w:val="bg-BG" w:bidi="bg-BG"/>
              </w:rPr>
              <w:t>...</w:t>
            </w:r>
          </w:p>
        </w:tc>
        <w:tc>
          <w:tcPr>
            <w:tcW w:w="4110" w:type="dxa"/>
            <w:shd w:val="clear" w:color="auto" w:fill="auto"/>
            <w:tcMar>
              <w:left w:w="57" w:type="dxa"/>
              <w:right w:w="0" w:type="dxa"/>
            </w:tcMar>
          </w:tcPr>
          <w:p w:rsidR="00EC5AA8" w:rsidRPr="00EC5AA8" w:rsidRDefault="00EC5AA8" w:rsidP="00C375B2">
            <w:pPr>
              <w:rPr>
                <w:sz w:val="22"/>
                <w:szCs w:val="22"/>
                <w:highlight w:val="lightGray"/>
                <w:lang w:val="bg-BG"/>
              </w:rPr>
            </w:pPr>
            <w:r w:rsidRPr="00EC5AA8">
              <w:rPr>
                <w:noProof/>
                <w:sz w:val="22"/>
                <w:szCs w:val="22"/>
              </w:rPr>
              <w:drawing>
                <wp:inline distT="0" distB="0" distL="0" distR="0" wp14:anchorId="266B782A" wp14:editId="03EDA413">
                  <wp:extent cx="160020" cy="76200"/>
                  <wp:effectExtent l="0" t="0" r="0" b="0"/>
                  <wp:docPr id="12" name="Obrázek 12" desc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t="30196" b="24313"/>
                          <a:stretch>
                            <a:fillRect/>
                          </a:stretch>
                        </pic:blipFill>
                        <pic:spPr bwMode="auto">
                          <a:xfrm>
                            <a:off x="0" y="0"/>
                            <a:ext cx="160020" cy="76200"/>
                          </a:xfrm>
                          <a:prstGeom prst="rect">
                            <a:avLst/>
                          </a:prstGeom>
                          <a:noFill/>
                          <a:ln>
                            <a:noFill/>
                          </a:ln>
                        </pic:spPr>
                      </pic:pic>
                    </a:graphicData>
                  </a:graphic>
                </wp:inline>
              </w:drawing>
            </w:r>
            <w:r w:rsidRPr="00EC5AA8">
              <w:rPr>
                <w:sz w:val="22"/>
                <w:szCs w:val="22"/>
                <w:lang w:val="bg-BG" w:bidi="bg-BG"/>
              </w:rPr>
              <w:t xml:space="preserve"> AC: 220-240 V; 50 Hz; 90 W</w:t>
            </w: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 xml:space="preserve">Свързване към батерия ( </w:t>
            </w:r>
            <w:r w:rsidRPr="00EC5AA8">
              <w:rPr>
                <w:noProof/>
                <w:sz w:val="22"/>
                <w:szCs w:val="22"/>
              </w:rPr>
              <w:drawing>
                <wp:inline distT="0" distB="0" distL="0" distR="0" wp14:anchorId="4EBC24F3" wp14:editId="22E25306">
                  <wp:extent cx="108000" cy="163256"/>
                  <wp:effectExtent l="0" t="8573"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zdroj-baterie.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8000" cy="163256"/>
                          </a:xfrm>
                          <a:prstGeom prst="rect">
                            <a:avLst/>
                          </a:prstGeom>
                        </pic:spPr>
                      </pic:pic>
                    </a:graphicData>
                  </a:graphic>
                </wp:inline>
              </w:drawing>
            </w:r>
            <w:r w:rsidRPr="00EC5AA8">
              <w:rPr>
                <w:sz w:val="22"/>
                <w:szCs w:val="22"/>
                <w:lang w:val="bg-BG" w:bidi="bg-BG"/>
              </w:rPr>
              <w:t xml:space="preserve"> ) ...........................</w:t>
            </w:r>
            <w:r w:rsidR="00CB63EF">
              <w:rPr>
                <w:sz w:val="22"/>
                <w:szCs w:val="22"/>
                <w:lang w:val="bg-BG" w:bidi="bg-BG"/>
              </w:rPr>
              <w:t>....</w:t>
            </w:r>
            <w:r w:rsidRPr="00EC5AA8">
              <w:rPr>
                <w:sz w:val="22"/>
                <w:szCs w:val="22"/>
                <w:lang w:val="bg-BG" w:bidi="bg-BG"/>
              </w:rPr>
              <w:t>...</w:t>
            </w:r>
          </w:p>
        </w:tc>
        <w:tc>
          <w:tcPr>
            <w:tcW w:w="4110" w:type="dxa"/>
            <w:shd w:val="clear" w:color="auto" w:fill="auto"/>
            <w:tcMar>
              <w:left w:w="57" w:type="dxa"/>
              <w:right w:w="0" w:type="dxa"/>
            </w:tcMar>
            <w:vAlign w:val="center"/>
          </w:tcPr>
          <w:p w:rsidR="00EC5AA8" w:rsidRPr="00EC5AA8" w:rsidRDefault="00EC5AA8" w:rsidP="00C375B2">
            <w:pPr>
              <w:rPr>
                <w:sz w:val="22"/>
                <w:szCs w:val="22"/>
                <w:highlight w:val="lightGray"/>
                <w:lang w:val="bg-BG"/>
              </w:rPr>
            </w:pPr>
            <w:r w:rsidRPr="00EC5AA8">
              <w:rPr>
                <w:noProof/>
                <w:sz w:val="22"/>
                <w:szCs w:val="22"/>
              </w:rPr>
              <w:drawing>
                <wp:inline distT="0" distB="0" distL="0" distR="0" wp14:anchorId="5F97D15D" wp14:editId="5E47C1DD">
                  <wp:extent cx="160020" cy="83820"/>
                  <wp:effectExtent l="0" t="0" r="0" b="0"/>
                  <wp:docPr id="14" name="Obrázek 14" desc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t="23137" b="24706"/>
                          <a:stretch>
                            <a:fillRect/>
                          </a:stretch>
                        </pic:blipFill>
                        <pic:spPr bwMode="auto">
                          <a:xfrm>
                            <a:off x="0" y="0"/>
                            <a:ext cx="160020" cy="83820"/>
                          </a:xfrm>
                          <a:prstGeom prst="rect">
                            <a:avLst/>
                          </a:prstGeom>
                          <a:noFill/>
                          <a:ln>
                            <a:noFill/>
                          </a:ln>
                        </pic:spPr>
                      </pic:pic>
                    </a:graphicData>
                  </a:graphic>
                </wp:inline>
              </w:drawing>
            </w:r>
            <w:r w:rsidRPr="00EC5AA8">
              <w:rPr>
                <w:sz w:val="22"/>
                <w:szCs w:val="22"/>
                <w:lang w:val="bg-BG" w:bidi="bg-BG"/>
              </w:rPr>
              <w:t xml:space="preserve"> DC: 12 V; 90 W</w:t>
            </w: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 xml:space="preserve">Свързване към газова бутилка ( </w:t>
            </w:r>
            <w:r w:rsidRPr="00EC5AA8">
              <w:rPr>
                <w:noProof/>
                <w:sz w:val="22"/>
                <w:szCs w:val="22"/>
              </w:rPr>
              <w:drawing>
                <wp:inline distT="0" distB="0" distL="0" distR="0" wp14:anchorId="01E51667" wp14:editId="4C991C19">
                  <wp:extent cx="72295" cy="126000"/>
                  <wp:effectExtent l="0" t="0" r="4445" b="762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zdroj-ply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295" cy="126000"/>
                          </a:xfrm>
                          <a:prstGeom prst="rect">
                            <a:avLst/>
                          </a:prstGeom>
                        </pic:spPr>
                      </pic:pic>
                    </a:graphicData>
                  </a:graphic>
                </wp:inline>
              </w:drawing>
            </w:r>
            <w:r w:rsidRPr="00EC5AA8">
              <w:rPr>
                <w:sz w:val="22"/>
                <w:szCs w:val="22"/>
                <w:lang w:val="bg-BG" w:bidi="bg-BG"/>
              </w:rPr>
              <w:t xml:space="preserve"> ):</w:t>
            </w:r>
          </w:p>
        </w:tc>
        <w:tc>
          <w:tcPr>
            <w:tcW w:w="4110" w:type="dxa"/>
            <w:shd w:val="clear" w:color="auto" w:fill="auto"/>
            <w:tcMar>
              <w:left w:w="57" w:type="dxa"/>
              <w:right w:w="0" w:type="dxa"/>
            </w:tcMar>
            <w:vAlign w:val="center"/>
          </w:tcPr>
          <w:p w:rsidR="00EC5AA8" w:rsidRPr="00EC5AA8" w:rsidRDefault="00EC5AA8" w:rsidP="00C375B2">
            <w:pPr>
              <w:rPr>
                <w:noProof/>
                <w:sz w:val="22"/>
                <w:szCs w:val="22"/>
                <w:highlight w:val="lightGray"/>
                <w:lang w:val="bg-BG"/>
              </w:rPr>
            </w:pP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Източник</w:t>
            </w:r>
            <w:r w:rsidR="00CB63EF">
              <w:rPr>
                <w:sz w:val="22"/>
                <w:szCs w:val="22"/>
                <w:lang w:bidi="bg-BG"/>
              </w:rPr>
              <w:t xml:space="preserve"> </w:t>
            </w:r>
            <w:r w:rsidRPr="00EC5AA8">
              <w:rPr>
                <w:sz w:val="22"/>
                <w:szCs w:val="22"/>
                <w:lang w:val="bg-BG" w:bidi="bg-BG"/>
              </w:rPr>
              <w:t>.......</w:t>
            </w:r>
            <w:r w:rsidR="00CB63EF">
              <w:rPr>
                <w:sz w:val="22"/>
                <w:szCs w:val="22"/>
                <w:lang w:val="bg-BG" w:bidi="bg-BG"/>
              </w:rPr>
              <w:t>................................</w:t>
            </w:r>
            <w:r w:rsidRPr="00EC5AA8">
              <w:rPr>
                <w:sz w:val="22"/>
                <w:szCs w:val="22"/>
                <w:lang w:val="bg-BG" w:bidi="bg-BG"/>
              </w:rPr>
              <w:t>............................</w:t>
            </w:r>
          </w:p>
        </w:tc>
        <w:tc>
          <w:tcPr>
            <w:tcW w:w="4110" w:type="dxa"/>
            <w:shd w:val="clear" w:color="auto" w:fill="auto"/>
            <w:tcMar>
              <w:left w:w="57" w:type="dxa"/>
              <w:right w:w="0" w:type="dxa"/>
            </w:tcMar>
            <w:vAlign w:val="center"/>
          </w:tcPr>
          <w:p w:rsidR="00EC5AA8" w:rsidRPr="00EC5AA8" w:rsidRDefault="00EC5AA8" w:rsidP="00C375B2">
            <w:pPr>
              <w:rPr>
                <w:noProof/>
                <w:sz w:val="22"/>
                <w:szCs w:val="22"/>
                <w:highlight w:val="lightGray"/>
                <w:lang w:val="bg-BG"/>
              </w:rPr>
            </w:pPr>
            <w:r w:rsidRPr="00EC5AA8">
              <w:rPr>
                <w:sz w:val="22"/>
                <w:szCs w:val="22"/>
                <w:lang w:val="bg-BG" w:bidi="bg-BG"/>
              </w:rPr>
              <w:t>2</w:t>
            </w:r>
            <w:r w:rsidR="00C52095">
              <w:rPr>
                <w:sz w:val="22"/>
                <w:szCs w:val="22"/>
                <w:lang w:bidi="bg-BG"/>
              </w:rPr>
              <w:t xml:space="preserve"> </w:t>
            </w:r>
            <w:r w:rsidRPr="00EC5AA8">
              <w:rPr>
                <w:sz w:val="22"/>
                <w:szCs w:val="22"/>
                <w:lang w:val="bg-BG" w:bidi="bg-BG"/>
              </w:rPr>
              <w:t>kg или 5</w:t>
            </w:r>
            <w:r w:rsidR="00C52095">
              <w:rPr>
                <w:sz w:val="22"/>
                <w:szCs w:val="22"/>
                <w:lang w:bidi="bg-BG"/>
              </w:rPr>
              <w:t xml:space="preserve"> </w:t>
            </w:r>
            <w:r w:rsidRPr="00EC5AA8">
              <w:rPr>
                <w:sz w:val="22"/>
                <w:szCs w:val="22"/>
                <w:lang w:val="bg-BG" w:bidi="bg-BG"/>
              </w:rPr>
              <w:t>kg или 10</w:t>
            </w:r>
            <w:r w:rsidR="00C52095">
              <w:rPr>
                <w:sz w:val="22"/>
                <w:szCs w:val="22"/>
                <w:lang w:bidi="bg-BG"/>
              </w:rPr>
              <w:t xml:space="preserve"> </w:t>
            </w:r>
            <w:r w:rsidRPr="00EC5AA8">
              <w:rPr>
                <w:sz w:val="22"/>
                <w:szCs w:val="22"/>
                <w:lang w:val="bg-BG" w:bidi="bg-BG"/>
              </w:rPr>
              <w:t>kg LPG бутилка</w:t>
            </w: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CB63EF">
              <w:rPr>
                <w:spacing w:val="-2"/>
                <w:sz w:val="22"/>
                <w:szCs w:val="22"/>
                <w:lang w:val="bg-BG" w:bidi="bg-BG"/>
              </w:rPr>
              <w:t>Номинална топлинна мощност на горелката</w:t>
            </w:r>
            <w:r w:rsidRPr="00EC5AA8">
              <w:rPr>
                <w:sz w:val="22"/>
                <w:szCs w:val="22"/>
                <w:lang w:val="bg-BG" w:bidi="bg-BG"/>
              </w:rPr>
              <w:t xml:space="preserve"> [Q</w:t>
            </w:r>
            <w:r w:rsidRPr="00EC5AA8">
              <w:rPr>
                <w:sz w:val="22"/>
                <w:szCs w:val="22"/>
                <w:vertAlign w:val="subscript"/>
                <w:lang w:val="bg-BG" w:bidi="bg-BG"/>
              </w:rPr>
              <w:t>n</w:t>
            </w:r>
            <w:r w:rsidRPr="00EC5AA8">
              <w:rPr>
                <w:sz w:val="22"/>
                <w:szCs w:val="22"/>
                <w:lang w:val="bg-BG" w:bidi="bg-BG"/>
              </w:rPr>
              <w:t>] ..</w:t>
            </w:r>
          </w:p>
        </w:tc>
        <w:tc>
          <w:tcPr>
            <w:tcW w:w="4110" w:type="dxa"/>
            <w:shd w:val="clear" w:color="auto" w:fill="auto"/>
            <w:tcMar>
              <w:left w:w="57" w:type="dxa"/>
              <w:right w:w="0" w:type="dxa"/>
            </w:tcMar>
            <w:vAlign w:val="center"/>
          </w:tcPr>
          <w:p w:rsidR="00EC5AA8" w:rsidRPr="00EC5AA8" w:rsidRDefault="00EC5AA8" w:rsidP="00C375B2">
            <w:pPr>
              <w:rPr>
                <w:noProof/>
                <w:sz w:val="22"/>
                <w:szCs w:val="22"/>
                <w:lang w:val="bg-BG"/>
              </w:rPr>
            </w:pPr>
            <w:r w:rsidRPr="00EC5AA8">
              <w:rPr>
                <w:noProof/>
                <w:sz w:val="22"/>
                <w:szCs w:val="22"/>
                <w:lang w:val="bg-BG" w:bidi="bg-BG"/>
              </w:rPr>
              <w:t>310 W</w:t>
            </w:r>
          </w:p>
        </w:tc>
      </w:tr>
      <w:tr w:rsidR="00EC5AA8" w:rsidRPr="00EC5AA8" w:rsidTr="00CB63EF">
        <w:tc>
          <w:tcPr>
            <w:tcW w:w="4786" w:type="dxa"/>
            <w:shd w:val="clear" w:color="auto" w:fill="auto"/>
            <w:tcMar>
              <w:right w:w="0" w:type="dxa"/>
            </w:tcMar>
          </w:tcPr>
          <w:p w:rsidR="00EC5AA8" w:rsidRPr="00EC5AA8" w:rsidRDefault="00EC5AA8" w:rsidP="00C375B2">
            <w:pPr>
              <w:rPr>
                <w:sz w:val="22"/>
                <w:szCs w:val="22"/>
                <w:lang w:val="bg-BG"/>
              </w:rPr>
            </w:pPr>
            <w:r w:rsidRPr="00EC5AA8">
              <w:rPr>
                <w:sz w:val="22"/>
                <w:szCs w:val="22"/>
                <w:lang w:val="bg-BG" w:bidi="bg-BG"/>
              </w:rPr>
              <w:t>Потребление [M</w:t>
            </w:r>
            <w:r w:rsidRPr="00EC5AA8">
              <w:rPr>
                <w:sz w:val="22"/>
                <w:szCs w:val="22"/>
                <w:vertAlign w:val="subscript"/>
                <w:lang w:val="bg-BG" w:bidi="bg-BG"/>
              </w:rPr>
              <w:t>n</w:t>
            </w:r>
            <w:r w:rsidRPr="00EC5AA8">
              <w:rPr>
                <w:sz w:val="22"/>
                <w:szCs w:val="22"/>
                <w:lang w:val="bg-BG" w:bidi="bg-BG"/>
              </w:rPr>
              <w:t>] ....</w:t>
            </w:r>
            <w:r w:rsidR="00CB63EF">
              <w:rPr>
                <w:sz w:val="22"/>
                <w:szCs w:val="22"/>
                <w:lang w:val="bg-BG" w:bidi="bg-BG"/>
              </w:rPr>
              <w:t>..............................</w:t>
            </w:r>
            <w:r w:rsidRPr="00EC5AA8">
              <w:rPr>
                <w:sz w:val="22"/>
                <w:szCs w:val="22"/>
                <w:lang w:val="bg-BG" w:bidi="bg-BG"/>
              </w:rPr>
              <w:t>...................</w:t>
            </w:r>
          </w:p>
        </w:tc>
        <w:tc>
          <w:tcPr>
            <w:tcW w:w="4110" w:type="dxa"/>
            <w:shd w:val="clear" w:color="auto" w:fill="auto"/>
            <w:tcMar>
              <w:left w:w="57" w:type="dxa"/>
              <w:right w:w="0" w:type="dxa"/>
            </w:tcMar>
            <w:vAlign w:val="center"/>
          </w:tcPr>
          <w:p w:rsidR="00EC5AA8" w:rsidRPr="00EC5AA8" w:rsidRDefault="00EC5AA8" w:rsidP="00C375B2">
            <w:pPr>
              <w:rPr>
                <w:noProof/>
                <w:sz w:val="22"/>
                <w:szCs w:val="22"/>
                <w:lang w:val="bg-BG"/>
              </w:rPr>
            </w:pPr>
            <w:r w:rsidRPr="00EC5AA8">
              <w:rPr>
                <w:noProof/>
                <w:sz w:val="22"/>
                <w:szCs w:val="22"/>
                <w:lang w:val="bg-BG" w:bidi="bg-BG"/>
              </w:rPr>
              <w:t>22 g/h</w:t>
            </w:r>
          </w:p>
        </w:tc>
      </w:tr>
    </w:tbl>
    <w:p w:rsidR="00EC5AA8" w:rsidRPr="00EC5AA8" w:rsidRDefault="00EC5AA8" w:rsidP="00EC5AA8">
      <w:pPr>
        <w:tabs>
          <w:tab w:val="left" w:pos="993"/>
          <w:tab w:val="left" w:pos="3119"/>
        </w:tabs>
        <w:rPr>
          <w:sz w:val="2"/>
          <w:szCs w:val="2"/>
          <w:lang w:val="bg-BG"/>
        </w:rPr>
      </w:pPr>
    </w:p>
    <w:tbl>
      <w:tblPr>
        <w:tblStyle w:val="Mkatabulky"/>
        <w:tblW w:w="8789" w:type="dxa"/>
        <w:tblInd w:w="284" w:type="dxa"/>
        <w:tblLook w:val="04A0" w:firstRow="1" w:lastRow="0" w:firstColumn="1" w:lastColumn="0" w:noHBand="0" w:noVBand="1"/>
      </w:tblPr>
      <w:tblGrid>
        <w:gridCol w:w="3680"/>
        <w:gridCol w:w="1134"/>
        <w:gridCol w:w="1843"/>
        <w:gridCol w:w="2132"/>
      </w:tblGrid>
      <w:tr w:rsidR="00EC5AA8" w:rsidRPr="00EC5AA8" w:rsidTr="001739E6">
        <w:tc>
          <w:tcPr>
            <w:tcW w:w="3680" w:type="dxa"/>
            <w:tcMar>
              <w:left w:w="28" w:type="dxa"/>
              <w:right w:w="28" w:type="dxa"/>
            </w:tcMar>
          </w:tcPr>
          <w:p w:rsidR="00EC5AA8" w:rsidRPr="00EC5AA8" w:rsidRDefault="00EC5AA8" w:rsidP="00C375B2">
            <w:pPr>
              <w:jc w:val="center"/>
              <w:rPr>
                <w:sz w:val="22"/>
                <w:szCs w:val="22"/>
                <w:lang w:val="bg-BG"/>
              </w:rPr>
            </w:pPr>
            <w:r w:rsidRPr="00EC5AA8">
              <w:rPr>
                <w:sz w:val="22"/>
                <w:szCs w:val="22"/>
                <w:lang w:val="bg-BG" w:bidi="bg-BG"/>
              </w:rPr>
              <w:t>Държава на директно предназначение [Dest.]</w:t>
            </w:r>
          </w:p>
        </w:tc>
        <w:tc>
          <w:tcPr>
            <w:tcW w:w="1134" w:type="dxa"/>
            <w:tcMar>
              <w:left w:w="28" w:type="dxa"/>
              <w:right w:w="28" w:type="dxa"/>
            </w:tcMar>
          </w:tcPr>
          <w:p w:rsidR="00EC5AA8" w:rsidRPr="00EC5AA8" w:rsidRDefault="00EC5AA8" w:rsidP="00C375B2">
            <w:pPr>
              <w:jc w:val="center"/>
              <w:rPr>
                <w:sz w:val="22"/>
                <w:szCs w:val="22"/>
                <w:lang w:val="bg-BG"/>
              </w:rPr>
            </w:pPr>
            <w:r w:rsidRPr="00EC5AA8">
              <w:rPr>
                <w:sz w:val="22"/>
                <w:szCs w:val="22"/>
                <w:lang w:val="bg-BG" w:bidi="bg-BG"/>
              </w:rPr>
              <w:t>Категория</w:t>
            </w:r>
          </w:p>
          <w:p w:rsidR="00EC5AA8" w:rsidRPr="00EC5AA8" w:rsidRDefault="00EC5AA8" w:rsidP="00C375B2">
            <w:pPr>
              <w:jc w:val="center"/>
              <w:rPr>
                <w:sz w:val="22"/>
                <w:szCs w:val="22"/>
                <w:lang w:val="bg-BG"/>
              </w:rPr>
            </w:pPr>
            <w:r w:rsidRPr="00EC5AA8">
              <w:rPr>
                <w:sz w:val="22"/>
                <w:szCs w:val="22"/>
                <w:lang w:val="bg-BG" w:bidi="bg-BG"/>
              </w:rPr>
              <w:t>[Cat.]</w:t>
            </w:r>
          </w:p>
        </w:tc>
        <w:tc>
          <w:tcPr>
            <w:tcW w:w="1843" w:type="dxa"/>
            <w:tcMar>
              <w:left w:w="28" w:type="dxa"/>
              <w:right w:w="28" w:type="dxa"/>
            </w:tcMar>
          </w:tcPr>
          <w:p w:rsidR="00EC5AA8" w:rsidRPr="00EC5AA8" w:rsidRDefault="00EC5AA8" w:rsidP="00C375B2">
            <w:pPr>
              <w:jc w:val="center"/>
              <w:rPr>
                <w:sz w:val="22"/>
                <w:szCs w:val="22"/>
                <w:lang w:val="bg-BG"/>
              </w:rPr>
            </w:pPr>
            <w:r w:rsidRPr="00EC5AA8">
              <w:rPr>
                <w:sz w:val="22"/>
                <w:szCs w:val="22"/>
                <w:lang w:val="bg-BG" w:bidi="bg-BG"/>
              </w:rPr>
              <w:t>Работно налягане</w:t>
            </w:r>
          </w:p>
          <w:p w:rsidR="00EC5AA8" w:rsidRPr="00EC5AA8" w:rsidRDefault="00EC5AA8" w:rsidP="00C375B2">
            <w:pPr>
              <w:jc w:val="center"/>
              <w:rPr>
                <w:sz w:val="22"/>
                <w:szCs w:val="22"/>
                <w:lang w:val="bg-BG"/>
              </w:rPr>
            </w:pPr>
            <w:r w:rsidRPr="00EC5AA8">
              <w:rPr>
                <w:sz w:val="22"/>
                <w:szCs w:val="22"/>
                <w:lang w:val="bg-BG" w:bidi="bg-BG"/>
              </w:rPr>
              <w:t>[p]</w:t>
            </w:r>
          </w:p>
        </w:tc>
        <w:tc>
          <w:tcPr>
            <w:tcW w:w="2132" w:type="dxa"/>
            <w:tcMar>
              <w:left w:w="28" w:type="dxa"/>
              <w:right w:w="28" w:type="dxa"/>
            </w:tcMar>
            <w:vAlign w:val="center"/>
          </w:tcPr>
          <w:p w:rsidR="00EC5AA8" w:rsidRPr="00EC5AA8" w:rsidRDefault="00EC5AA8" w:rsidP="00C375B2">
            <w:pPr>
              <w:jc w:val="center"/>
              <w:rPr>
                <w:sz w:val="22"/>
                <w:szCs w:val="22"/>
                <w:lang w:val="bg-BG"/>
              </w:rPr>
            </w:pPr>
            <w:r w:rsidRPr="00EC5AA8">
              <w:rPr>
                <w:sz w:val="22"/>
                <w:szCs w:val="22"/>
                <w:lang w:val="bg-BG" w:bidi="bg-BG"/>
              </w:rPr>
              <w:t>Вид гориво</w:t>
            </w:r>
          </w:p>
          <w:p w:rsidR="00EC5AA8" w:rsidRPr="00EC5AA8" w:rsidRDefault="00EC5AA8" w:rsidP="00C375B2">
            <w:pPr>
              <w:jc w:val="center"/>
              <w:rPr>
                <w:sz w:val="22"/>
                <w:szCs w:val="22"/>
                <w:lang w:val="bg-BG"/>
              </w:rPr>
            </w:pPr>
            <w:r w:rsidRPr="00EC5AA8">
              <w:rPr>
                <w:sz w:val="22"/>
                <w:szCs w:val="22"/>
                <w:lang w:val="bg-BG" w:bidi="bg-BG"/>
              </w:rPr>
              <w:t>[Gas]</w:t>
            </w:r>
          </w:p>
        </w:tc>
      </w:tr>
      <w:tr w:rsidR="00EC5AA8" w:rsidRPr="00EC5AA8" w:rsidTr="001739E6">
        <w:tc>
          <w:tcPr>
            <w:tcW w:w="3680" w:type="dxa"/>
            <w:tcMar>
              <w:left w:w="28" w:type="dxa"/>
              <w:right w:w="28" w:type="dxa"/>
            </w:tcMar>
            <w:vAlign w:val="center"/>
          </w:tcPr>
          <w:p w:rsidR="00EC5AA8" w:rsidRPr="00EC5AA8" w:rsidRDefault="00EC5AA8" w:rsidP="00C375B2">
            <w:pPr>
              <w:jc w:val="center"/>
              <w:rPr>
                <w:sz w:val="22"/>
                <w:szCs w:val="22"/>
                <w:lang w:val="bg-BG"/>
              </w:rPr>
            </w:pPr>
            <w:r w:rsidRPr="00EC5AA8">
              <w:rPr>
                <w:sz w:val="22"/>
                <w:szCs w:val="22"/>
                <w:lang w:val="bg-BG" w:bidi="bg-BG"/>
              </w:rPr>
              <w:t>CZ, SK, BG</w:t>
            </w:r>
          </w:p>
        </w:tc>
        <w:tc>
          <w:tcPr>
            <w:tcW w:w="1134" w:type="dxa"/>
            <w:tcMar>
              <w:left w:w="28" w:type="dxa"/>
              <w:right w:w="28" w:type="dxa"/>
            </w:tcMar>
            <w:vAlign w:val="center"/>
          </w:tcPr>
          <w:p w:rsidR="00EC5AA8" w:rsidRPr="00EC5AA8" w:rsidRDefault="00EC5AA8" w:rsidP="00C375B2">
            <w:pPr>
              <w:jc w:val="center"/>
              <w:rPr>
                <w:sz w:val="22"/>
                <w:szCs w:val="22"/>
                <w:lang w:val="bg-BG"/>
              </w:rPr>
            </w:pPr>
            <w:r w:rsidRPr="00EC5AA8">
              <w:rPr>
                <w:sz w:val="22"/>
                <w:szCs w:val="22"/>
                <w:lang w:val="bg-BG" w:bidi="bg-BG"/>
              </w:rPr>
              <w:t>I</w:t>
            </w:r>
            <w:r w:rsidRPr="00EC5AA8">
              <w:rPr>
                <w:sz w:val="22"/>
                <w:szCs w:val="22"/>
                <w:vertAlign w:val="subscript"/>
                <w:lang w:val="bg-BG" w:bidi="bg-BG"/>
              </w:rPr>
              <w:t>3B/P(30)</w:t>
            </w:r>
          </w:p>
        </w:tc>
        <w:tc>
          <w:tcPr>
            <w:tcW w:w="1843" w:type="dxa"/>
            <w:tcMar>
              <w:left w:w="28" w:type="dxa"/>
              <w:right w:w="28" w:type="dxa"/>
            </w:tcMar>
            <w:vAlign w:val="center"/>
          </w:tcPr>
          <w:p w:rsidR="00EC5AA8" w:rsidRPr="00EC5AA8" w:rsidRDefault="00EC5AA8" w:rsidP="00C375B2">
            <w:pPr>
              <w:jc w:val="center"/>
              <w:rPr>
                <w:sz w:val="22"/>
                <w:szCs w:val="22"/>
                <w:lang w:val="bg-BG"/>
              </w:rPr>
            </w:pPr>
            <w:r w:rsidRPr="00EC5AA8">
              <w:rPr>
                <w:sz w:val="22"/>
                <w:szCs w:val="22"/>
                <w:lang w:val="bg-BG" w:bidi="bg-BG"/>
              </w:rPr>
              <w:t>28-30 mbar</w:t>
            </w:r>
          </w:p>
        </w:tc>
        <w:tc>
          <w:tcPr>
            <w:tcW w:w="2132" w:type="dxa"/>
            <w:tcMar>
              <w:left w:w="28" w:type="dxa"/>
              <w:right w:w="28" w:type="dxa"/>
            </w:tcMar>
            <w:vAlign w:val="center"/>
          </w:tcPr>
          <w:p w:rsidR="00EC5AA8" w:rsidRPr="00EC5AA8" w:rsidRDefault="00EC5AA8" w:rsidP="00C375B2">
            <w:pPr>
              <w:jc w:val="center"/>
              <w:rPr>
                <w:sz w:val="22"/>
                <w:szCs w:val="22"/>
                <w:lang w:val="bg-BG"/>
              </w:rPr>
            </w:pPr>
            <w:r w:rsidRPr="00EC5AA8">
              <w:rPr>
                <w:sz w:val="22"/>
                <w:szCs w:val="22"/>
                <w:lang w:val="bg-BG" w:bidi="bg-BG"/>
              </w:rPr>
              <w:t>G30 (пропан, бутан или смеси от тях)</w:t>
            </w:r>
          </w:p>
        </w:tc>
      </w:tr>
    </w:tbl>
    <w:p w:rsidR="00EC5AA8" w:rsidRPr="00EC5AA8" w:rsidRDefault="00EC5AA8" w:rsidP="00EC5AA8">
      <w:pPr>
        <w:tabs>
          <w:tab w:val="left" w:pos="993"/>
          <w:tab w:val="left" w:pos="3119"/>
        </w:tabs>
        <w:rPr>
          <w:sz w:val="22"/>
          <w:szCs w:val="22"/>
          <w:u w:val="single"/>
          <w:lang w:val="bg-BG"/>
        </w:rPr>
      </w:pPr>
    </w:p>
    <w:p w:rsidR="00EC5AA8" w:rsidRPr="00EC5AA8" w:rsidRDefault="00EC5AA8" w:rsidP="00EC5AA8">
      <w:pPr>
        <w:tabs>
          <w:tab w:val="left" w:pos="993"/>
          <w:tab w:val="left" w:pos="3119"/>
        </w:tabs>
        <w:rPr>
          <w:sz w:val="22"/>
          <w:szCs w:val="22"/>
          <w:u w:val="single"/>
          <w:lang w:val="bg-BG"/>
        </w:rPr>
      </w:pPr>
      <w:r w:rsidRPr="00EC5AA8">
        <w:rPr>
          <w:sz w:val="22"/>
          <w:szCs w:val="22"/>
          <w:u w:val="single"/>
          <w:lang w:val="bg-BG" w:bidi="bg-BG"/>
        </w:rPr>
        <w:t>Свързване към ел. мрежа</w:t>
      </w:r>
    </w:p>
    <w:p w:rsidR="00EC5AA8" w:rsidRPr="00EC5AA8" w:rsidRDefault="00EC5AA8" w:rsidP="00EC5AA8">
      <w:pPr>
        <w:rPr>
          <w:sz w:val="22"/>
          <w:szCs w:val="22"/>
          <w:lang w:val="bg-BG"/>
        </w:rPr>
      </w:pPr>
      <w:r w:rsidRPr="00EC5AA8">
        <w:rPr>
          <w:sz w:val="22"/>
          <w:szCs w:val="22"/>
          <w:lang w:val="bg-BG" w:bidi="bg-BG"/>
        </w:rPr>
        <w:t>-</w:t>
      </w:r>
      <w:r w:rsidRPr="00EC5AA8">
        <w:rPr>
          <w:sz w:val="22"/>
          <w:szCs w:val="22"/>
          <w:lang w:val="bg-BG" w:bidi="bg-BG"/>
        </w:rPr>
        <w:tab/>
      </w:r>
      <w:r w:rsidRPr="00EC5AA8">
        <w:rPr>
          <w:noProof/>
          <w:sz w:val="22"/>
          <w:szCs w:val="22"/>
        </w:rPr>
        <w:drawing>
          <wp:inline distT="0" distB="0" distL="0" distR="0" wp14:anchorId="28D7CB25" wp14:editId="79990FAC">
            <wp:extent cx="160020" cy="76200"/>
            <wp:effectExtent l="0" t="0" r="0" b="0"/>
            <wp:docPr id="18" name="Obrázek 18" desc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t="30196" b="24313"/>
                    <a:stretch>
                      <a:fillRect/>
                    </a:stretch>
                  </pic:blipFill>
                  <pic:spPr bwMode="auto">
                    <a:xfrm>
                      <a:off x="0" y="0"/>
                      <a:ext cx="160020" cy="76200"/>
                    </a:xfrm>
                    <a:prstGeom prst="rect">
                      <a:avLst/>
                    </a:prstGeom>
                    <a:noFill/>
                    <a:ln>
                      <a:noFill/>
                    </a:ln>
                  </pic:spPr>
                </pic:pic>
              </a:graphicData>
            </a:graphic>
          </wp:inline>
        </w:drawing>
      </w:r>
      <w:r w:rsidRPr="00EC5AA8">
        <w:rPr>
          <w:sz w:val="22"/>
          <w:szCs w:val="22"/>
          <w:lang w:val="bg-BG" w:bidi="bg-BG"/>
        </w:rPr>
        <w:t xml:space="preserve"> AC: 220-240 V; 50 Hz; 90 W</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В никакъв случай не използвайте едновременно друг тип захранване (на батерия или газ).</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Проверете дали напрежението в електрическата мрежа отговаря на работното напрежение, посочено на табелката на уреда.</w:t>
      </w:r>
    </w:p>
    <w:p w:rsidR="00EC5AA8" w:rsidRPr="00EC5AA8" w:rsidRDefault="00EC5AA8" w:rsidP="00EC5AA8">
      <w:pPr>
        <w:jc w:val="both"/>
        <w:rPr>
          <w:sz w:val="22"/>
          <w:szCs w:val="22"/>
          <w:highlight w:val="lightGray"/>
          <w:u w:val="single"/>
          <w:lang w:val="bg-BG"/>
        </w:rPr>
      </w:pPr>
    </w:p>
    <w:p w:rsidR="00EC5AA8" w:rsidRPr="00EC5AA8" w:rsidRDefault="00EC5AA8" w:rsidP="00EC5AA8">
      <w:pPr>
        <w:tabs>
          <w:tab w:val="left" w:pos="993"/>
          <w:tab w:val="left" w:pos="3119"/>
        </w:tabs>
        <w:rPr>
          <w:sz w:val="22"/>
          <w:szCs w:val="22"/>
          <w:u w:val="single"/>
          <w:lang w:val="bg-BG"/>
        </w:rPr>
      </w:pPr>
      <w:r w:rsidRPr="00EC5AA8">
        <w:rPr>
          <w:sz w:val="22"/>
          <w:szCs w:val="22"/>
          <w:u w:val="single"/>
          <w:lang w:val="bg-BG" w:bidi="bg-BG"/>
        </w:rPr>
        <w:t>Свързване към батерия</w:t>
      </w:r>
    </w:p>
    <w:p w:rsidR="00EC5AA8" w:rsidRPr="00EC5AA8" w:rsidRDefault="00EC5AA8" w:rsidP="00EC5AA8">
      <w:pPr>
        <w:rPr>
          <w:sz w:val="22"/>
          <w:szCs w:val="22"/>
          <w:u w:val="single"/>
          <w:lang w:val="bg-BG"/>
        </w:rPr>
      </w:pPr>
      <w:r w:rsidRPr="00EC5AA8">
        <w:rPr>
          <w:sz w:val="22"/>
          <w:szCs w:val="22"/>
          <w:lang w:val="bg-BG" w:bidi="bg-BG"/>
        </w:rPr>
        <w:t>-</w:t>
      </w:r>
      <w:r w:rsidRPr="00EC5AA8">
        <w:rPr>
          <w:sz w:val="22"/>
          <w:szCs w:val="22"/>
          <w:lang w:val="bg-BG" w:bidi="bg-BG"/>
        </w:rPr>
        <w:tab/>
      </w:r>
      <w:r w:rsidRPr="00EC5AA8">
        <w:rPr>
          <w:noProof/>
          <w:sz w:val="22"/>
          <w:szCs w:val="22"/>
        </w:rPr>
        <w:drawing>
          <wp:inline distT="0" distB="0" distL="0" distR="0" wp14:anchorId="7FFB3364" wp14:editId="62EF718C">
            <wp:extent cx="160020" cy="83820"/>
            <wp:effectExtent l="0" t="0" r="0" b="0"/>
            <wp:docPr id="19" name="Obrázek 19" desc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t="23137" b="24706"/>
                    <a:stretch>
                      <a:fillRect/>
                    </a:stretch>
                  </pic:blipFill>
                  <pic:spPr bwMode="auto">
                    <a:xfrm>
                      <a:off x="0" y="0"/>
                      <a:ext cx="160020" cy="83820"/>
                    </a:xfrm>
                    <a:prstGeom prst="rect">
                      <a:avLst/>
                    </a:prstGeom>
                    <a:noFill/>
                    <a:ln>
                      <a:noFill/>
                    </a:ln>
                  </pic:spPr>
                </pic:pic>
              </a:graphicData>
            </a:graphic>
          </wp:inline>
        </w:drawing>
      </w:r>
      <w:r w:rsidRPr="00EC5AA8">
        <w:rPr>
          <w:sz w:val="22"/>
          <w:szCs w:val="22"/>
          <w:lang w:val="bg-BG" w:bidi="bg-BG"/>
        </w:rPr>
        <w:t xml:space="preserve"> DC: 12 V; 90 W</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В никакъв случай не използвайте едновременно друг тип захранване (от мрежата или с газ).</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В захранващите кабели между батерията и хладилника трябва да има предпазител.</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Преди включване на хладилника трябва да се провери дали полярността е правилна.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Проверете дали напрежението на батерията отговаря на работното напрежение, посочено на табелката на уреда.</w:t>
      </w:r>
    </w:p>
    <w:p w:rsidR="00EC5AA8" w:rsidRPr="00EC5AA8" w:rsidRDefault="00EC5AA8" w:rsidP="00EC5AA8">
      <w:pPr>
        <w:jc w:val="both"/>
        <w:rPr>
          <w:sz w:val="22"/>
          <w:szCs w:val="22"/>
          <w:u w:val="single"/>
          <w:lang w:val="bg-BG"/>
        </w:rPr>
      </w:pPr>
    </w:p>
    <w:p w:rsidR="00EC5AA8" w:rsidRPr="00EC5AA8" w:rsidRDefault="00EC5AA8" w:rsidP="00EC5AA8">
      <w:pPr>
        <w:jc w:val="both"/>
        <w:rPr>
          <w:sz w:val="22"/>
          <w:szCs w:val="22"/>
          <w:u w:val="single"/>
          <w:lang w:val="bg-BG"/>
        </w:rPr>
      </w:pPr>
      <w:r w:rsidRPr="00EC5AA8">
        <w:rPr>
          <w:sz w:val="22"/>
          <w:szCs w:val="22"/>
          <w:u w:val="single"/>
          <w:lang w:val="bg-BG" w:bidi="bg-BG"/>
        </w:rPr>
        <w:t>Свързване към газова бутилка</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Параметри на свързване (работно налягане, вид гориво и др.) - виж Технически данни.</w:t>
      </w:r>
    </w:p>
    <w:p w:rsidR="00EC5AA8" w:rsidRPr="00EC5AA8" w:rsidRDefault="00EC5AA8" w:rsidP="00EC5AA8">
      <w:pPr>
        <w:ind w:left="284" w:hanging="284"/>
        <w:jc w:val="both"/>
        <w:rPr>
          <w:sz w:val="22"/>
          <w:szCs w:val="22"/>
          <w:u w:val="single"/>
          <w:lang w:val="bg-BG"/>
        </w:rPr>
      </w:pPr>
      <w:r w:rsidRPr="00EC5AA8">
        <w:rPr>
          <w:sz w:val="22"/>
          <w:szCs w:val="22"/>
          <w:lang w:val="bg-BG" w:bidi="bg-BG"/>
        </w:rPr>
        <w:t>-</w:t>
      </w:r>
      <w:r w:rsidRPr="00EC5AA8">
        <w:rPr>
          <w:sz w:val="22"/>
          <w:szCs w:val="22"/>
          <w:lang w:val="bg-BG" w:bidi="bg-BG"/>
        </w:rPr>
        <w:tab/>
        <w:t>В никакъв случай не използвайте едновременно друг тип захранване (от мрежата или с</w:t>
      </w:r>
      <w:r w:rsidR="001739E6" w:rsidRPr="003D0F8E">
        <w:rPr>
          <w:sz w:val="22"/>
          <w:szCs w:val="22"/>
          <w:lang w:val="sk-SK" w:bidi="sk-SK"/>
        </w:rPr>
        <w:t> </w:t>
      </w:r>
      <w:r w:rsidRPr="00EC5AA8">
        <w:rPr>
          <w:sz w:val="22"/>
          <w:szCs w:val="22"/>
          <w:lang w:val="bg-BG" w:bidi="bg-BG"/>
        </w:rPr>
        <w:t>акумулатор).</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Хладилникът е предназначен за работа над нивото на терена, в открити пространства (защитени от дъжд) или в добре проветрени помещения или стаи (с минимален обем 15 m</w:t>
      </w:r>
      <w:r w:rsidRPr="00EC5AA8">
        <w:rPr>
          <w:sz w:val="22"/>
          <w:vertAlign w:val="superscript"/>
          <w:lang w:val="bg-BG" w:bidi="bg-BG"/>
        </w:rPr>
        <w:t>3</w:t>
      </w:r>
      <w:r w:rsidRPr="00EC5AA8">
        <w:rPr>
          <w:sz w:val="22"/>
          <w:lang w:val="bg-BG" w:bidi="bg-BG"/>
        </w:rPr>
        <w:t>), които се проветряват директно (обмяната на въздух с външната среда може да се осигури чрез отваряне на прозореца, балконската врата, крила за проветряване и др.).</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По време на работа на газ хладилникът консумира кислород и в закрити, непроветряеми помещения може да създаде сериозна заплаха за живота на потребителя поради недостиг на кислород и повишена концентрация на СО! Осигурете достатъчно и постоянно подаване на въздух.</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В Чехия този уред се използва само с LPG бутилка, пълна със смес пропан-бутан от 2</w:t>
      </w:r>
      <w:r w:rsidR="00682043" w:rsidRPr="003D0F8E">
        <w:rPr>
          <w:sz w:val="22"/>
          <w:szCs w:val="22"/>
          <w:lang w:val="sk-SK" w:bidi="sk-SK"/>
        </w:rPr>
        <w:t> </w:t>
      </w:r>
      <w:r w:rsidR="00682043">
        <w:rPr>
          <w:sz w:val="22"/>
          <w:szCs w:val="22"/>
          <w:lang w:bidi="bg-BG"/>
        </w:rPr>
        <w:t>kg</w:t>
      </w:r>
      <w:r w:rsidRPr="00EC5AA8">
        <w:rPr>
          <w:sz w:val="22"/>
          <w:szCs w:val="22"/>
          <w:lang w:val="bg-BG" w:bidi="bg-BG"/>
        </w:rPr>
        <w:t>, 5</w:t>
      </w:r>
      <w:r w:rsidR="00682043" w:rsidRPr="003D0F8E">
        <w:rPr>
          <w:sz w:val="22"/>
          <w:szCs w:val="22"/>
          <w:lang w:val="sk-SK" w:bidi="sk-SK"/>
        </w:rPr>
        <w:t> </w:t>
      </w:r>
      <w:r w:rsidR="00682043">
        <w:rPr>
          <w:sz w:val="22"/>
          <w:szCs w:val="22"/>
          <w:lang w:bidi="bg-BG"/>
        </w:rPr>
        <w:t>kg</w:t>
      </w:r>
      <w:r w:rsidRPr="00EC5AA8">
        <w:rPr>
          <w:sz w:val="22"/>
          <w:szCs w:val="22"/>
          <w:lang w:val="bg-BG" w:bidi="bg-BG"/>
        </w:rPr>
        <w:t xml:space="preserve"> или 10</w:t>
      </w:r>
      <w:r w:rsidR="001739E6" w:rsidRPr="003D0F8E">
        <w:rPr>
          <w:sz w:val="22"/>
          <w:szCs w:val="22"/>
          <w:lang w:val="sk-SK" w:bidi="sk-SK"/>
        </w:rPr>
        <w:t> </w:t>
      </w:r>
      <w:r w:rsidR="001739E6">
        <w:rPr>
          <w:sz w:val="22"/>
          <w:szCs w:val="22"/>
          <w:lang w:bidi="bg-BG"/>
        </w:rPr>
        <w:t>kg</w:t>
      </w:r>
      <w:r w:rsidRPr="00EC5AA8">
        <w:rPr>
          <w:sz w:val="22"/>
          <w:szCs w:val="22"/>
          <w:lang w:val="bg-BG" w:bidi="bg-BG"/>
        </w:rPr>
        <w:t xml:space="preserve"> (работно налягане до 1,7</w:t>
      </w:r>
      <w:r w:rsidR="001739E6" w:rsidRPr="003D0F8E">
        <w:rPr>
          <w:sz w:val="22"/>
          <w:szCs w:val="22"/>
          <w:lang w:val="sk-SK" w:bidi="sk-SK"/>
        </w:rPr>
        <w:t> </w:t>
      </w:r>
      <w:r w:rsidRPr="00EC5AA8">
        <w:rPr>
          <w:sz w:val="22"/>
          <w:szCs w:val="22"/>
          <w:lang w:val="bg-BG" w:bidi="bg-BG"/>
        </w:rPr>
        <w:t>MPa). Опитът да свързвате други видове на бутилки с газ може да бъде опасен!</w:t>
      </w:r>
    </w:p>
    <w:p w:rsidR="00EC5AA8" w:rsidRPr="00EC5AA8" w:rsidRDefault="00EC5AA8" w:rsidP="00EC5AA8">
      <w:pPr>
        <w:ind w:left="284" w:hanging="284"/>
        <w:jc w:val="both"/>
        <w:rPr>
          <w:sz w:val="22"/>
          <w:lang w:val="bg-BG"/>
        </w:rPr>
      </w:pPr>
      <w:r w:rsidRPr="00EC5AA8">
        <w:rPr>
          <w:sz w:val="22"/>
          <w:lang w:val="bg-BG" w:bidi="bg-BG"/>
        </w:rPr>
        <w:t>-</w:t>
      </w:r>
      <w:r w:rsidRPr="00EC5AA8">
        <w:rPr>
          <w:sz w:val="22"/>
          <w:lang w:val="bg-BG" w:bidi="bg-BG"/>
        </w:rPr>
        <w:tab/>
        <w:t>Хладилникът се свързва към бутилка LPG 2</w:t>
      </w:r>
      <w:r w:rsidR="001739E6" w:rsidRPr="003D0F8E">
        <w:rPr>
          <w:sz w:val="22"/>
          <w:szCs w:val="22"/>
          <w:lang w:val="sk-SK" w:bidi="sk-SK"/>
        </w:rPr>
        <w:t> </w:t>
      </w:r>
      <w:r w:rsidRPr="00EC5AA8">
        <w:rPr>
          <w:sz w:val="22"/>
          <w:lang w:val="bg-BG" w:bidi="bg-BG"/>
        </w:rPr>
        <w:t>kg през еднопосочен вентил тип 2156UV, регулатор и свързващ маркуч с дължина около 1 m. При свързване към бутилка LPG 5</w:t>
      </w:r>
      <w:r w:rsidR="001739E6" w:rsidRPr="003D0F8E">
        <w:rPr>
          <w:sz w:val="22"/>
          <w:szCs w:val="22"/>
          <w:lang w:val="sk-SK" w:bidi="sk-SK"/>
        </w:rPr>
        <w:t> </w:t>
      </w:r>
      <w:r w:rsidRPr="00EC5AA8">
        <w:rPr>
          <w:sz w:val="22"/>
          <w:lang w:val="bg-BG" w:bidi="bg-BG"/>
        </w:rPr>
        <w:t>kg или 10</w:t>
      </w:r>
      <w:r w:rsidR="001739E6" w:rsidRPr="003D0F8E">
        <w:rPr>
          <w:sz w:val="22"/>
          <w:szCs w:val="22"/>
          <w:lang w:val="sk-SK" w:bidi="sk-SK"/>
        </w:rPr>
        <w:t> </w:t>
      </w:r>
      <w:r w:rsidRPr="00EC5AA8">
        <w:rPr>
          <w:sz w:val="22"/>
          <w:lang w:val="bg-BG" w:bidi="bg-BG"/>
        </w:rPr>
        <w:t>kg отпада употребата на еднопосочен вентил.</w:t>
      </w:r>
    </w:p>
    <w:p w:rsidR="00EC5AA8" w:rsidRPr="00EC5AA8" w:rsidRDefault="00EC5AA8" w:rsidP="00EC5AA8">
      <w:pPr>
        <w:ind w:left="284" w:hanging="284"/>
        <w:jc w:val="both"/>
        <w:rPr>
          <w:sz w:val="22"/>
          <w:lang w:val="bg-BG"/>
        </w:rPr>
      </w:pPr>
      <w:r w:rsidRPr="00EC5AA8">
        <w:rPr>
          <w:sz w:val="22"/>
          <w:lang w:val="bg-BG" w:bidi="bg-BG"/>
        </w:rPr>
        <w:t>-</w:t>
      </w:r>
      <w:r w:rsidRPr="00EC5AA8">
        <w:rPr>
          <w:sz w:val="22"/>
          <w:lang w:val="bg-BG" w:bidi="bg-BG"/>
        </w:rPr>
        <w:tab/>
        <w:t>Бутилката под налягане е пълна с лятна (60</w:t>
      </w:r>
      <w:r w:rsidR="001739E6" w:rsidRPr="003D0F8E">
        <w:rPr>
          <w:sz w:val="22"/>
          <w:szCs w:val="22"/>
          <w:lang w:val="sk-SK" w:bidi="sk-SK"/>
        </w:rPr>
        <w:t> </w:t>
      </w:r>
      <w:r w:rsidRPr="00EC5AA8">
        <w:rPr>
          <w:sz w:val="22"/>
          <w:lang w:val="bg-BG" w:bidi="bg-BG"/>
        </w:rPr>
        <w:t>%</w:t>
      </w:r>
      <w:r w:rsidR="001739E6" w:rsidRPr="003D0F8E">
        <w:rPr>
          <w:sz w:val="22"/>
          <w:szCs w:val="22"/>
          <w:lang w:val="sk-SK" w:bidi="sk-SK"/>
        </w:rPr>
        <w:t> </w:t>
      </w:r>
      <w:r w:rsidRPr="00EC5AA8">
        <w:rPr>
          <w:sz w:val="22"/>
          <w:lang w:val="bg-BG" w:bidi="bg-BG"/>
        </w:rPr>
        <w:t>Б, 40</w:t>
      </w:r>
      <w:r w:rsidR="001739E6" w:rsidRPr="003D0F8E">
        <w:rPr>
          <w:sz w:val="22"/>
          <w:szCs w:val="22"/>
          <w:lang w:val="sk-SK" w:bidi="sk-SK"/>
        </w:rPr>
        <w:t> </w:t>
      </w:r>
      <w:r w:rsidRPr="00EC5AA8">
        <w:rPr>
          <w:sz w:val="22"/>
          <w:lang w:val="bg-BG" w:bidi="bg-BG"/>
        </w:rPr>
        <w:t>%</w:t>
      </w:r>
      <w:r w:rsidR="001739E6" w:rsidRPr="003D0F8E">
        <w:rPr>
          <w:sz w:val="22"/>
          <w:szCs w:val="22"/>
          <w:lang w:val="sk-SK" w:bidi="sk-SK"/>
        </w:rPr>
        <w:t> </w:t>
      </w:r>
      <w:r w:rsidRPr="00EC5AA8">
        <w:rPr>
          <w:sz w:val="22"/>
          <w:lang w:val="bg-BG" w:bidi="bg-BG"/>
        </w:rPr>
        <w:t>П) или зимна (40</w:t>
      </w:r>
      <w:r w:rsidR="001739E6" w:rsidRPr="003D0F8E">
        <w:rPr>
          <w:sz w:val="22"/>
          <w:szCs w:val="22"/>
          <w:lang w:val="sk-SK" w:bidi="sk-SK"/>
        </w:rPr>
        <w:t> </w:t>
      </w:r>
      <w:r w:rsidRPr="00EC5AA8">
        <w:rPr>
          <w:sz w:val="22"/>
          <w:lang w:val="bg-BG" w:bidi="bg-BG"/>
        </w:rPr>
        <w:t>%</w:t>
      </w:r>
      <w:r w:rsidR="001739E6" w:rsidRPr="003D0F8E">
        <w:rPr>
          <w:sz w:val="22"/>
          <w:szCs w:val="22"/>
          <w:lang w:val="sk-SK" w:bidi="sk-SK"/>
        </w:rPr>
        <w:t> </w:t>
      </w:r>
      <w:r w:rsidRPr="00EC5AA8">
        <w:rPr>
          <w:sz w:val="22"/>
          <w:lang w:val="bg-BG" w:bidi="bg-BG"/>
        </w:rPr>
        <w:t>Б, 60</w:t>
      </w:r>
      <w:r w:rsidR="001739E6" w:rsidRPr="003D0F8E">
        <w:rPr>
          <w:sz w:val="22"/>
          <w:szCs w:val="22"/>
          <w:lang w:val="sk-SK" w:bidi="sk-SK"/>
        </w:rPr>
        <w:t> </w:t>
      </w:r>
      <w:r w:rsidRPr="00EC5AA8">
        <w:rPr>
          <w:sz w:val="22"/>
          <w:lang w:val="bg-BG" w:bidi="bg-BG"/>
        </w:rPr>
        <w:t>%</w:t>
      </w:r>
      <w:r w:rsidR="001739E6" w:rsidRPr="003D0F8E">
        <w:rPr>
          <w:sz w:val="22"/>
          <w:szCs w:val="22"/>
          <w:lang w:val="sk-SK" w:bidi="sk-SK"/>
        </w:rPr>
        <w:t> </w:t>
      </w:r>
      <w:r w:rsidRPr="00EC5AA8">
        <w:rPr>
          <w:sz w:val="22"/>
          <w:lang w:val="bg-BG" w:bidi="bg-BG"/>
        </w:rPr>
        <w:t>П) смес от бутан-пропан (LPG евентуално ПБ), които също могат да бъдат обозначени и като смес B (обозначение според ADR). И двете смеси са възможни, но имат малко по-различни физични свойства.</w:t>
      </w:r>
    </w:p>
    <w:p w:rsidR="00EC5AA8" w:rsidRPr="00EC5AA8" w:rsidRDefault="00EC5AA8" w:rsidP="00EC5AA8">
      <w:pPr>
        <w:jc w:val="both"/>
        <w:rPr>
          <w:sz w:val="22"/>
          <w:lang w:val="bg-BG"/>
        </w:rPr>
      </w:pPr>
      <w:r w:rsidRPr="00EC5AA8">
        <w:rPr>
          <w:sz w:val="22"/>
          <w:lang w:val="bg-BG" w:bidi="bg-BG"/>
        </w:rPr>
        <w:t>-</w:t>
      </w:r>
      <w:r w:rsidRPr="00EC5AA8">
        <w:rPr>
          <w:sz w:val="22"/>
          <w:lang w:val="bg-BG" w:bidi="bg-BG"/>
        </w:rPr>
        <w:tab/>
        <w:t>Други видове горива не могат да се използват и устройството не може да бъде престроено!</w:t>
      </w:r>
    </w:p>
    <w:p w:rsidR="00EC5AA8" w:rsidRPr="00EC5AA8" w:rsidRDefault="00EC5AA8" w:rsidP="001739E6">
      <w:pPr>
        <w:ind w:left="284" w:hanging="284"/>
        <w:jc w:val="both"/>
        <w:rPr>
          <w:sz w:val="22"/>
          <w:szCs w:val="22"/>
          <w:lang w:val="bg-BG"/>
        </w:rPr>
      </w:pPr>
      <w:r w:rsidRPr="00EC5AA8">
        <w:rPr>
          <w:sz w:val="22"/>
          <w:szCs w:val="22"/>
          <w:lang w:val="bg-BG" w:bidi="bg-BG"/>
        </w:rPr>
        <w:t>-</w:t>
      </w:r>
      <w:r w:rsidRPr="00EC5AA8">
        <w:rPr>
          <w:sz w:val="22"/>
          <w:szCs w:val="22"/>
          <w:lang w:val="bg-BG" w:bidi="bg-BG"/>
        </w:rPr>
        <w:tab/>
        <w:t>Преди свързването с газовата бутилката винаги проверете добро състояние на всичкото уплътнение.</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Процедура при свързване - виж Ръководство за обслужване и поддръжка.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За свързване на хладилника с бутилка LPG направете проверка на плътността.</w:t>
      </w:r>
    </w:p>
    <w:p w:rsidR="00EC5AA8" w:rsidRPr="00EC5AA8" w:rsidRDefault="00EC5AA8" w:rsidP="00EC5AA8">
      <w:pPr>
        <w:jc w:val="both"/>
        <w:rPr>
          <w:sz w:val="22"/>
          <w:szCs w:val="22"/>
          <w:highlight w:val="lightGray"/>
          <w:lang w:val="bg-BG"/>
        </w:rPr>
      </w:pPr>
    </w:p>
    <w:p w:rsidR="00EC5AA8" w:rsidRPr="00EC5AA8" w:rsidRDefault="00EC5AA8" w:rsidP="00EC5AA8">
      <w:pPr>
        <w:ind w:left="993" w:hanging="993"/>
        <w:jc w:val="both"/>
        <w:rPr>
          <w:sz w:val="22"/>
          <w:u w:val="single"/>
          <w:lang w:val="bg-BG"/>
        </w:rPr>
      </w:pPr>
      <w:r w:rsidRPr="00EC5AA8">
        <w:rPr>
          <w:sz w:val="22"/>
          <w:u w:val="single"/>
          <w:lang w:val="bg-BG" w:bidi="bg-BG"/>
        </w:rPr>
        <w:t>Изисквания за безопасност</w:t>
      </w:r>
    </w:p>
    <w:p w:rsidR="00EC5AA8" w:rsidRPr="00EC5AA8" w:rsidRDefault="00EC5AA8" w:rsidP="00EC5AA8">
      <w:pPr>
        <w:ind w:left="284" w:hanging="284"/>
        <w:jc w:val="both"/>
        <w:rPr>
          <w:sz w:val="22"/>
          <w:lang w:val="bg-BG"/>
        </w:rPr>
      </w:pPr>
      <w:r w:rsidRPr="00EC5AA8">
        <w:rPr>
          <w:sz w:val="22"/>
          <w:lang w:val="bg-BG" w:bidi="bg-BG"/>
        </w:rPr>
        <w:t>-</w:t>
      </w:r>
      <w:r w:rsidRPr="00EC5AA8">
        <w:rPr>
          <w:sz w:val="22"/>
          <w:lang w:val="bg-BG" w:bidi="bg-BG"/>
        </w:rPr>
        <w:tab/>
        <w:t>Прочетете инструкциите преди да ползвате това устройство! Устройството трябва да е</w:t>
      </w:r>
      <w:r w:rsidR="001739E6" w:rsidRPr="003D0F8E">
        <w:rPr>
          <w:sz w:val="22"/>
          <w:szCs w:val="22"/>
          <w:lang w:val="sk-SK" w:bidi="sk-SK"/>
        </w:rPr>
        <w:t> </w:t>
      </w:r>
      <w:r w:rsidRPr="00EC5AA8">
        <w:rPr>
          <w:sz w:val="22"/>
          <w:lang w:val="bg-BG" w:bidi="bg-BG"/>
        </w:rPr>
        <w:t>инсталирано в съответствие с тези инструкции и месните разпоредби!</w:t>
      </w:r>
    </w:p>
    <w:p w:rsidR="00EC5AA8" w:rsidRPr="00EC5AA8" w:rsidRDefault="00EC5AA8" w:rsidP="00682043">
      <w:pPr>
        <w:ind w:left="284" w:hanging="284"/>
        <w:jc w:val="both"/>
        <w:rPr>
          <w:sz w:val="22"/>
          <w:lang w:val="bg-BG"/>
        </w:rPr>
      </w:pPr>
      <w:r w:rsidRPr="00EC5AA8">
        <w:rPr>
          <w:sz w:val="22"/>
          <w:lang w:val="bg-BG" w:bidi="bg-BG"/>
        </w:rPr>
        <w:t>-</w:t>
      </w:r>
      <w:r w:rsidRPr="00EC5AA8">
        <w:rPr>
          <w:sz w:val="22"/>
          <w:lang w:val="bg-BG" w:bidi="bg-BG"/>
        </w:rPr>
        <w:tab/>
        <w:t>Уредът трябва да бъде ползван и бутилката да се съхранява в съответствие с приложимите разпоредби!</w:t>
      </w:r>
    </w:p>
    <w:p w:rsidR="00EC5AA8" w:rsidRPr="00EC5AA8" w:rsidRDefault="00EC5AA8" w:rsidP="00EC5AA8">
      <w:pPr>
        <w:ind w:left="284" w:hanging="284"/>
        <w:jc w:val="both"/>
        <w:rPr>
          <w:sz w:val="22"/>
          <w:lang w:val="bg-BG"/>
        </w:rPr>
      </w:pPr>
      <w:r w:rsidRPr="00EC5AA8">
        <w:rPr>
          <w:sz w:val="22"/>
          <w:lang w:val="bg-BG" w:bidi="bg-BG"/>
        </w:rPr>
        <w:t>-</w:t>
      </w:r>
      <w:r w:rsidRPr="00EC5AA8">
        <w:rPr>
          <w:sz w:val="22"/>
          <w:lang w:val="bg-BG" w:bidi="bg-BG"/>
        </w:rPr>
        <w:tab/>
        <w:t>При работа на газ уредът може да се обслужва само от компетентно лице на възраст над 18</w:t>
      </w:r>
      <w:r w:rsidR="001739E6" w:rsidRPr="003D0F8E">
        <w:rPr>
          <w:sz w:val="22"/>
          <w:szCs w:val="22"/>
          <w:lang w:val="sk-SK" w:bidi="sk-SK"/>
        </w:rPr>
        <w:t> </w:t>
      </w:r>
      <w:r w:rsidRPr="00EC5AA8">
        <w:rPr>
          <w:sz w:val="22"/>
          <w:lang w:val="bg-BG" w:bidi="bg-BG"/>
        </w:rPr>
        <w:t>години съгласно настоящото ръководство! При работа с уреда операторът трябва да спазва общите разпоредби за пожарна безопасност!</w:t>
      </w:r>
    </w:p>
    <w:p w:rsidR="00EC5AA8" w:rsidRPr="00EC5AA8" w:rsidRDefault="00EC5AA8" w:rsidP="00EC5AA8">
      <w:pPr>
        <w:ind w:left="284" w:hanging="284"/>
        <w:jc w:val="both"/>
        <w:rPr>
          <w:sz w:val="22"/>
          <w:szCs w:val="22"/>
          <w:lang w:val="bg-BG"/>
        </w:rPr>
      </w:pPr>
      <w:r w:rsidRPr="00EC5AA8">
        <w:rPr>
          <w:sz w:val="22"/>
          <w:szCs w:val="22"/>
          <w:lang w:val="bg-BG" w:bidi="bg-BG"/>
        </w:rPr>
        <w:lastRenderedPageBreak/>
        <w:t>-</w:t>
      </w:r>
      <w:r w:rsidRPr="00EC5AA8">
        <w:rPr>
          <w:sz w:val="22"/>
          <w:szCs w:val="22"/>
          <w:lang w:val="bg-BG" w:bidi="bg-BG"/>
        </w:rPr>
        <w:tab/>
        <w:t>По време на работа на газ не оставяйте уреда без надзор!</w:t>
      </w:r>
    </w:p>
    <w:p w:rsidR="00EC5AA8" w:rsidRPr="00EC5AA8" w:rsidRDefault="00EC5AA8" w:rsidP="00EC5AA8">
      <w:pPr>
        <w:jc w:val="both"/>
        <w:rPr>
          <w:sz w:val="22"/>
          <w:lang w:val="bg-BG"/>
        </w:rPr>
      </w:pPr>
      <w:r w:rsidRPr="00EC5AA8">
        <w:rPr>
          <w:sz w:val="22"/>
          <w:lang w:val="bg-BG" w:bidi="bg-BG"/>
        </w:rPr>
        <w:t>-</w:t>
      </w:r>
      <w:r w:rsidRPr="00EC5AA8">
        <w:rPr>
          <w:sz w:val="22"/>
          <w:lang w:val="bg-BG" w:bidi="bg-BG"/>
        </w:rPr>
        <w:tab/>
        <w:t>Пазете уреда от деца (при използване и съхранение)!</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Преди да свържете газовата бутилка, проверете състоянието и дали е добро уплътнението!</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Не използвайте устройството, който има повредено или износено уплътнение!</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Не използвайте уред, който е неплътен, повреден или който се експлоатира неправилно!</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Преди употреба премахнете всички опаковки!</w:t>
      </w:r>
    </w:p>
    <w:p w:rsidR="00EC5AA8" w:rsidRPr="00EC5AA8" w:rsidRDefault="00EC5AA8" w:rsidP="00EC5AA8">
      <w:pPr>
        <w:jc w:val="both"/>
        <w:rPr>
          <w:sz w:val="22"/>
          <w:lang w:val="bg-BG"/>
        </w:rPr>
      </w:pPr>
      <w:r w:rsidRPr="00EC5AA8">
        <w:rPr>
          <w:sz w:val="22"/>
          <w:lang w:val="bg-BG" w:bidi="bg-BG"/>
        </w:rPr>
        <w:t>-</w:t>
      </w:r>
      <w:r w:rsidRPr="00EC5AA8">
        <w:rPr>
          <w:sz w:val="22"/>
          <w:lang w:val="bg-BG" w:bidi="bg-BG"/>
        </w:rPr>
        <w:tab/>
        <w:t>Следете за това хладилникът да е в суха и чиста среда!</w:t>
      </w:r>
    </w:p>
    <w:p w:rsidR="00EC5AA8" w:rsidRPr="00EC5AA8" w:rsidRDefault="00EC5AA8" w:rsidP="00EC5AA8">
      <w:pPr>
        <w:jc w:val="both"/>
        <w:rPr>
          <w:sz w:val="22"/>
          <w:lang w:val="bg-BG"/>
        </w:rPr>
      </w:pPr>
      <w:r w:rsidRPr="00EC5AA8">
        <w:rPr>
          <w:sz w:val="22"/>
          <w:lang w:val="bg-BG" w:bidi="bg-BG"/>
        </w:rPr>
        <w:t>-</w:t>
      </w:r>
      <w:r w:rsidRPr="00EC5AA8">
        <w:rPr>
          <w:sz w:val="22"/>
          <w:lang w:val="bg-BG" w:bidi="bg-BG"/>
        </w:rPr>
        <w:tab/>
        <w:t>Не използвайте уреда в непосредствена близост до вана, душ или басейн!</w:t>
      </w:r>
    </w:p>
    <w:p w:rsidR="00EC5AA8" w:rsidRPr="00EC5AA8" w:rsidRDefault="00EC5AA8" w:rsidP="00EC5AA8">
      <w:pPr>
        <w:ind w:left="284" w:hanging="284"/>
        <w:jc w:val="both"/>
        <w:rPr>
          <w:sz w:val="22"/>
          <w:lang w:val="bg-BG"/>
        </w:rPr>
      </w:pPr>
      <w:r w:rsidRPr="00EC5AA8">
        <w:rPr>
          <w:sz w:val="22"/>
          <w:lang w:val="bg-BG" w:bidi="bg-BG"/>
        </w:rPr>
        <w:t>-</w:t>
      </w:r>
      <w:r w:rsidRPr="00EC5AA8">
        <w:rPr>
          <w:sz w:val="22"/>
          <w:lang w:val="bg-BG" w:bidi="bg-BG"/>
        </w:rPr>
        <w:tab/>
        <w:t>При работа дъното на хладилника трябва да е в хоризонтално положение! Нас тройка на положението е възможно с помощта на регулируемите крака.</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Хладилникът трябва да се използва върху стабилна, равна и негорима повърхност!</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Минималното разстояние на задната и страничните стени на хладилника от стената е 2,5 cm! Минималното разстояние над горната повърхност на хладилника трябва да бъде поне 10 cm!</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Не закривайте вентилационните отвори на хладилника!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При работа препоръчваме включената бутилка LPG да бъде разположена на разстояние поне 25 cm от горелката на уреда!</w:t>
      </w:r>
    </w:p>
    <w:p w:rsidR="00EC5AA8" w:rsidRPr="00EC5AA8" w:rsidRDefault="00EC5AA8" w:rsidP="00EC5AA8">
      <w:pPr>
        <w:ind w:left="284" w:hanging="284"/>
        <w:jc w:val="both"/>
        <w:rPr>
          <w:sz w:val="22"/>
          <w:lang w:val="bg-BG"/>
        </w:rPr>
      </w:pPr>
      <w:r w:rsidRPr="00EC5AA8">
        <w:rPr>
          <w:sz w:val="22"/>
          <w:szCs w:val="22"/>
          <w:lang w:val="bg-BG" w:bidi="bg-BG"/>
        </w:rPr>
        <w:t>-</w:t>
      </w:r>
      <w:r w:rsidRPr="00EC5AA8">
        <w:rPr>
          <w:sz w:val="22"/>
          <w:szCs w:val="22"/>
          <w:lang w:val="bg-BG" w:bidi="bg-BG"/>
        </w:rPr>
        <w:tab/>
        <w:t>Температурата на повърхността на LPG бутил</w:t>
      </w:r>
      <w:r w:rsidR="00682043">
        <w:rPr>
          <w:sz w:val="22"/>
          <w:szCs w:val="22"/>
          <w:lang w:val="bg-BG" w:bidi="bg-BG"/>
        </w:rPr>
        <w:t>ката не трябва да надвишава 40</w:t>
      </w:r>
      <w:r w:rsidR="00682043" w:rsidRPr="003D0F8E">
        <w:rPr>
          <w:sz w:val="22"/>
          <w:szCs w:val="22"/>
          <w:lang w:val="sk-SK" w:bidi="sk-SK"/>
        </w:rPr>
        <w:t> </w:t>
      </w:r>
      <w:r w:rsidR="00682043">
        <w:rPr>
          <w:sz w:val="22"/>
          <w:szCs w:val="22"/>
          <w:lang w:val="bg-BG" w:bidi="bg-BG"/>
        </w:rPr>
        <w:t>°</w:t>
      </w:r>
      <w:r w:rsidRPr="00EC5AA8">
        <w:rPr>
          <w:sz w:val="22"/>
          <w:szCs w:val="22"/>
          <w:lang w:val="bg-BG" w:bidi="bg-BG"/>
        </w:rPr>
        <w:t>C и бутилката не може да бъде изложена на пряка слънчева светлина за по дълго време!</w:t>
      </w:r>
    </w:p>
    <w:p w:rsidR="00EC5AA8" w:rsidRPr="00EC5AA8" w:rsidRDefault="00EC5AA8" w:rsidP="00EC5AA8">
      <w:pPr>
        <w:ind w:left="284" w:hanging="284"/>
        <w:jc w:val="both"/>
        <w:rPr>
          <w:sz w:val="22"/>
          <w:szCs w:val="22"/>
          <w:lang w:val="bg-BG"/>
        </w:rPr>
      </w:pPr>
      <w:r w:rsidRPr="00EC5AA8">
        <w:rPr>
          <w:sz w:val="22"/>
          <w:lang w:val="bg-BG" w:bidi="bg-BG"/>
        </w:rPr>
        <w:t>-</w:t>
      </w:r>
      <w:r w:rsidRPr="00EC5AA8">
        <w:rPr>
          <w:sz w:val="22"/>
          <w:lang w:val="bg-BG" w:bidi="bg-BG"/>
        </w:rPr>
        <w:tab/>
        <w:t>Всяко директно загряване на LPG бутилката за да се увеличи капацитета на изпарение на газта е забранено!</w:t>
      </w:r>
    </w:p>
    <w:p w:rsidR="00EC5AA8" w:rsidRPr="00EC5AA8" w:rsidRDefault="00EC5AA8" w:rsidP="00EC5AA8">
      <w:pPr>
        <w:jc w:val="both"/>
        <w:rPr>
          <w:sz w:val="22"/>
          <w:lang w:val="bg-BG"/>
        </w:rPr>
      </w:pPr>
      <w:r w:rsidRPr="00EC5AA8">
        <w:rPr>
          <w:sz w:val="22"/>
          <w:lang w:val="bg-BG" w:bidi="bg-BG"/>
        </w:rPr>
        <w:t>-</w:t>
      </w:r>
      <w:r w:rsidRPr="00EC5AA8">
        <w:rPr>
          <w:sz w:val="22"/>
          <w:lang w:val="bg-BG" w:bidi="bg-BG"/>
        </w:rPr>
        <w:tab/>
        <w:t>Бутилката може да се използва само във вертикално положение!</w:t>
      </w:r>
    </w:p>
    <w:p w:rsidR="00EC5AA8" w:rsidRPr="00EC5AA8" w:rsidRDefault="00EC5AA8" w:rsidP="00EC5AA8">
      <w:pPr>
        <w:jc w:val="both"/>
        <w:rPr>
          <w:sz w:val="22"/>
          <w:lang w:val="bg-BG"/>
        </w:rPr>
      </w:pPr>
      <w:r w:rsidRPr="00EC5AA8">
        <w:rPr>
          <w:sz w:val="22"/>
          <w:lang w:val="bg-BG" w:bidi="bg-BG"/>
        </w:rPr>
        <w:t>-</w:t>
      </w:r>
      <w:r w:rsidRPr="00EC5AA8">
        <w:rPr>
          <w:sz w:val="22"/>
          <w:lang w:val="bg-BG" w:bidi="bg-BG"/>
        </w:rPr>
        <w:tab/>
        <w:t>След като свържете уреда към LPG бутилката, избягвайте да накланяте и обръщате бутилката!</w:t>
      </w:r>
    </w:p>
    <w:p w:rsidR="00EC5AA8" w:rsidRPr="00EC5AA8" w:rsidRDefault="00EC5AA8" w:rsidP="00EC5AA8">
      <w:pPr>
        <w:ind w:left="284" w:hanging="284"/>
        <w:jc w:val="both"/>
        <w:rPr>
          <w:sz w:val="22"/>
          <w:lang w:val="bg-BG"/>
        </w:rPr>
      </w:pPr>
      <w:r w:rsidRPr="00EC5AA8">
        <w:rPr>
          <w:sz w:val="22"/>
          <w:lang w:val="bg-BG" w:bidi="bg-BG"/>
        </w:rPr>
        <w:t>-</w:t>
      </w:r>
      <w:r w:rsidRPr="00EC5AA8">
        <w:rPr>
          <w:sz w:val="22"/>
          <w:lang w:val="bg-BG" w:bidi="bg-BG"/>
        </w:rPr>
        <w:tab/>
      </w:r>
      <w:r w:rsidRPr="00EC5AA8">
        <w:rPr>
          <w:spacing w:val="-2"/>
          <w:sz w:val="22"/>
          <w:lang w:val="bg-BG" w:bidi="bg-BG"/>
        </w:rPr>
        <w:t>При използване на мястото за съхранение за бутилка LPG трябва да се избягва закриването на вентилационните отвори за бутилката!</w:t>
      </w:r>
    </w:p>
    <w:p w:rsidR="00EC5AA8" w:rsidRPr="00EC5AA8" w:rsidRDefault="00EC5AA8" w:rsidP="00EC5AA8">
      <w:pPr>
        <w:ind w:left="284" w:hanging="284"/>
        <w:jc w:val="both"/>
        <w:rPr>
          <w:sz w:val="22"/>
          <w:lang w:val="bg-BG"/>
        </w:rPr>
      </w:pPr>
      <w:r w:rsidRPr="00EC5AA8">
        <w:rPr>
          <w:sz w:val="22"/>
          <w:lang w:val="bg-BG" w:bidi="bg-BG"/>
        </w:rPr>
        <w:t>-</w:t>
      </w:r>
      <w:r w:rsidRPr="00EC5AA8">
        <w:rPr>
          <w:sz w:val="22"/>
          <w:lang w:val="bg-BG" w:bidi="bg-BG"/>
        </w:rPr>
        <w:tab/>
        <w:t>Сменяйте LPG бутилките под налягане само съгласно инструкциите в упътването за обслужване и поддръжка!</w:t>
      </w:r>
    </w:p>
    <w:p w:rsidR="00EC5AA8" w:rsidRPr="00EC5AA8" w:rsidRDefault="00EC5AA8" w:rsidP="00EC5AA8">
      <w:pPr>
        <w:jc w:val="both"/>
        <w:rPr>
          <w:sz w:val="22"/>
          <w:szCs w:val="22"/>
          <w:lang w:val="bg-BG"/>
        </w:rPr>
      </w:pPr>
      <w:r w:rsidRPr="00EC5AA8">
        <w:rPr>
          <w:sz w:val="22"/>
          <w:szCs w:val="22"/>
          <w:lang w:val="bg-BG" w:bidi="bg-BG"/>
        </w:rPr>
        <w:t>-</w:t>
      </w:r>
      <w:r w:rsidRPr="00EC5AA8">
        <w:rPr>
          <w:sz w:val="22"/>
          <w:szCs w:val="22"/>
          <w:lang w:val="bg-BG" w:bidi="bg-BG"/>
        </w:rPr>
        <w:tab/>
        <w:t>Използваният регулатор и свързващия маркуч трябват да отговарят на местните разпоредби!</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Използвайте само доставения или препоръчания вид на свързващ маркуч, одобрен от производителя, вносителя или от дистрибутора на устройството или от дистрибутора на газовите бутилки! Свързващият маркуч трябва да бъде защитен срещу износване и изгаряне или други механични повреди по време на работа! Предотвратете усукване на маркуча!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Регулаторът и свързващия маркуч трябва да са разположени извън пътеките, където се ходи, да не могат да бъдат повредени!</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Използвайте маркучи, отговарящи на стандартите EN</w:t>
      </w:r>
      <w:r w:rsidR="00682043" w:rsidRPr="003D0F8E">
        <w:rPr>
          <w:sz w:val="22"/>
          <w:szCs w:val="22"/>
          <w:lang w:val="sk-SK" w:bidi="sk-SK"/>
        </w:rPr>
        <w:t> </w:t>
      </w:r>
      <w:r w:rsidRPr="00EC5AA8">
        <w:rPr>
          <w:sz w:val="22"/>
          <w:szCs w:val="22"/>
          <w:lang w:val="bg-BG" w:bidi="bg-BG"/>
        </w:rPr>
        <w:t>16436-1 или EN</w:t>
      </w:r>
      <w:r w:rsidR="00682043" w:rsidRPr="003D0F8E">
        <w:rPr>
          <w:sz w:val="22"/>
          <w:szCs w:val="22"/>
          <w:lang w:val="sk-SK" w:bidi="sk-SK"/>
        </w:rPr>
        <w:t> </w:t>
      </w:r>
      <w:r w:rsidRPr="00EC5AA8">
        <w:rPr>
          <w:sz w:val="22"/>
          <w:szCs w:val="22"/>
          <w:lang w:val="bg-BG" w:bidi="bg-BG"/>
        </w:rPr>
        <w:t>ISO</w:t>
      </w:r>
      <w:r w:rsidR="00682043" w:rsidRPr="003D0F8E">
        <w:rPr>
          <w:sz w:val="22"/>
          <w:szCs w:val="22"/>
          <w:lang w:val="sk-SK" w:bidi="sk-SK"/>
        </w:rPr>
        <w:t> </w:t>
      </w:r>
      <w:r w:rsidRPr="00EC5AA8">
        <w:rPr>
          <w:sz w:val="22"/>
          <w:szCs w:val="22"/>
          <w:lang w:val="bg-BG" w:bidi="bg-BG"/>
        </w:rPr>
        <w:t>3821 или други, предназначени за LPG с препоръчителна дължина 1</w:t>
      </w:r>
      <w:r w:rsidR="00682043" w:rsidRPr="003D0F8E">
        <w:rPr>
          <w:sz w:val="22"/>
          <w:szCs w:val="22"/>
          <w:lang w:val="sk-SK" w:bidi="sk-SK"/>
        </w:rPr>
        <w:t> </w:t>
      </w:r>
      <w:r w:rsidRPr="00EC5AA8">
        <w:rPr>
          <w:sz w:val="22"/>
          <w:szCs w:val="22"/>
          <w:lang w:val="bg-BG" w:bidi="bg-BG"/>
        </w:rPr>
        <w:t>m! Дължината на маркуча не бива да надвишава 1,5</w:t>
      </w:r>
      <w:r w:rsidR="00682043" w:rsidRPr="003D0F8E">
        <w:rPr>
          <w:sz w:val="22"/>
          <w:szCs w:val="22"/>
          <w:lang w:val="sk-SK" w:bidi="sk-SK"/>
        </w:rPr>
        <w:t> </w:t>
      </w:r>
      <w:r w:rsidRPr="00EC5AA8">
        <w:rPr>
          <w:sz w:val="22"/>
          <w:szCs w:val="22"/>
          <w:lang w:val="bg-BG" w:bidi="bg-BG"/>
        </w:rPr>
        <w:t>m! Състоянието на маркуча трябва да се проверява редовно и при необходимост маркучът трябва да се подменя!</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Свързващият маркуч не може да се регулира или модифицира по друг начин! Експлоатационният живот на LPG маркуча под налягане е от съображения за безопасност 5</w:t>
      </w:r>
      <w:r w:rsidR="00682043" w:rsidRPr="003D0F8E">
        <w:rPr>
          <w:sz w:val="22"/>
          <w:szCs w:val="22"/>
          <w:lang w:val="sk-SK" w:bidi="sk-SK"/>
        </w:rPr>
        <w:t> </w:t>
      </w:r>
      <w:r w:rsidRPr="00EC5AA8">
        <w:rPr>
          <w:sz w:val="22"/>
          <w:szCs w:val="22"/>
          <w:lang w:val="bg-BG" w:bidi="bg-BG"/>
        </w:rPr>
        <w:t>години от датата на производство, отбелязана върху маркуча. След това време или в случай на повреда, маркуча трябва да смените! Ако изискват различни държавни условия, сменете маркуча в изискваното време!</w:t>
      </w:r>
    </w:p>
    <w:p w:rsidR="00EC5AA8" w:rsidRPr="00EC5AA8" w:rsidRDefault="00EC5AA8" w:rsidP="00EC5AA8">
      <w:pPr>
        <w:ind w:left="284" w:hanging="284"/>
        <w:jc w:val="both"/>
        <w:rPr>
          <w:sz w:val="22"/>
          <w:lang w:val="bg-BG"/>
        </w:rPr>
      </w:pPr>
      <w:r w:rsidRPr="00EC5AA8">
        <w:rPr>
          <w:sz w:val="22"/>
          <w:lang w:val="bg-BG" w:bidi="bg-BG"/>
        </w:rPr>
        <w:t>-</w:t>
      </w:r>
      <w:r w:rsidRPr="00EC5AA8">
        <w:rPr>
          <w:sz w:val="22"/>
          <w:lang w:val="bg-BG" w:bidi="bg-BG"/>
        </w:rPr>
        <w:tab/>
        <w:t>Смяната на маркуча трябва да се прави в предписани интервали!</w:t>
      </w:r>
    </w:p>
    <w:p w:rsidR="00EC5AA8" w:rsidRPr="00EC5AA8" w:rsidRDefault="00EC5AA8" w:rsidP="00EC5AA8">
      <w:pPr>
        <w:tabs>
          <w:tab w:val="left" w:pos="142"/>
        </w:tabs>
        <w:ind w:left="284" w:hanging="284"/>
        <w:jc w:val="both"/>
        <w:rPr>
          <w:sz w:val="22"/>
          <w:szCs w:val="22"/>
          <w:lang w:val="bg-BG"/>
        </w:rPr>
      </w:pPr>
      <w:r w:rsidRPr="00EC5AA8">
        <w:rPr>
          <w:sz w:val="22"/>
          <w:szCs w:val="22"/>
          <w:lang w:val="bg-BG" w:bidi="bg-BG"/>
        </w:rPr>
        <w:t>-</w:t>
      </w:r>
      <w:r w:rsidRPr="00EC5AA8">
        <w:rPr>
          <w:sz w:val="22"/>
          <w:szCs w:val="22"/>
          <w:lang w:val="bg-BG" w:bidi="bg-BG"/>
        </w:rPr>
        <w:tab/>
      </w:r>
      <w:r w:rsidRPr="00EC5AA8">
        <w:rPr>
          <w:sz w:val="22"/>
          <w:szCs w:val="22"/>
          <w:lang w:val="bg-BG" w:bidi="bg-BG"/>
        </w:rPr>
        <w:tab/>
        <w:t>Никога не свързвайте към уреда бутилка без регулатор!</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Регулаторът на налягането трябва да съответства на стандарт EN</w:t>
      </w:r>
      <w:r w:rsidR="00682043" w:rsidRPr="003D0F8E">
        <w:rPr>
          <w:sz w:val="22"/>
          <w:szCs w:val="22"/>
          <w:lang w:val="sk-SK" w:bidi="sk-SK"/>
        </w:rPr>
        <w:t> </w:t>
      </w:r>
      <w:r w:rsidRPr="00EC5AA8">
        <w:rPr>
          <w:sz w:val="22"/>
          <w:szCs w:val="22"/>
          <w:lang w:val="bg-BG" w:bidi="bg-BG"/>
        </w:rPr>
        <w:t>16129 и трябва да има стабилно настроено изходящо налягане - виж. Технически данни и гарантиран дебит най-много 1,5 kg/h! С цел осигуряване на правилно функциониране се препоръчва при нормални условия на употреба уредът да бъде подменен в рамките на 10</w:t>
      </w:r>
      <w:r w:rsidR="00682043" w:rsidRPr="003D0F8E">
        <w:rPr>
          <w:sz w:val="22"/>
          <w:szCs w:val="22"/>
          <w:lang w:val="sk-SK" w:bidi="sk-SK"/>
        </w:rPr>
        <w:t> </w:t>
      </w:r>
      <w:r w:rsidRPr="00EC5AA8">
        <w:rPr>
          <w:sz w:val="22"/>
          <w:szCs w:val="22"/>
          <w:lang w:val="bg-BG" w:bidi="bg-BG"/>
        </w:rPr>
        <w:t>години от датата на производство! Този период може да се различава въз основа на национални разпоредби или правила от практиката, като се вземат предвид условията на работа за вградени устройства за безопасност и монтажните схеми.</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Нужно е да се осигури подходящо захранване с горивен въздух и едновременно е необходимо да се предотврати опасно натрупване на неизгорели горива в устройството! Пропан, бутан е</w:t>
      </w:r>
      <w:r w:rsidR="00682043" w:rsidRPr="003D0F8E">
        <w:rPr>
          <w:sz w:val="22"/>
          <w:szCs w:val="22"/>
          <w:lang w:val="sk-SK" w:bidi="sk-SK"/>
        </w:rPr>
        <w:t> </w:t>
      </w:r>
      <w:r w:rsidRPr="00EC5AA8">
        <w:rPr>
          <w:sz w:val="22"/>
          <w:szCs w:val="22"/>
          <w:lang w:val="bg-BG" w:bidi="bg-BG"/>
        </w:rPr>
        <w:t>физически по-тежък от въздуха и в случай на изтичането му зареди лошо уплътнение, пада и се натрупва на земята.</w:t>
      </w:r>
    </w:p>
    <w:p w:rsidR="00EC5AA8" w:rsidRPr="00EC5AA8" w:rsidRDefault="00EC5AA8" w:rsidP="00EC5AA8">
      <w:pPr>
        <w:ind w:left="284" w:hanging="284"/>
        <w:jc w:val="both"/>
        <w:rPr>
          <w:sz w:val="22"/>
          <w:szCs w:val="22"/>
          <w:lang w:val="bg-BG"/>
        </w:rPr>
      </w:pPr>
      <w:r w:rsidRPr="00EC5AA8">
        <w:rPr>
          <w:sz w:val="22"/>
          <w:szCs w:val="22"/>
          <w:lang w:val="bg-BG" w:bidi="bg-BG"/>
        </w:rPr>
        <w:lastRenderedPageBreak/>
        <w:t>-</w:t>
      </w:r>
      <w:r w:rsidRPr="00EC5AA8">
        <w:rPr>
          <w:sz w:val="22"/>
          <w:szCs w:val="22"/>
          <w:lang w:val="bg-BG" w:bidi="bg-BG"/>
        </w:rPr>
        <w:tab/>
        <w:t>Забранено е да се ползва устройството, когато работи на газ, в помещение под ниво на терена!</w:t>
      </w:r>
    </w:p>
    <w:p w:rsidR="00EC5AA8" w:rsidRPr="00EC5AA8" w:rsidRDefault="00EC5AA8" w:rsidP="00EC5AA8">
      <w:pPr>
        <w:ind w:left="284" w:hanging="284"/>
        <w:jc w:val="both"/>
        <w:rPr>
          <w:sz w:val="22"/>
          <w:szCs w:val="22"/>
          <w:lang w:val="bg-BG"/>
        </w:rPr>
      </w:pPr>
      <w:r w:rsidRPr="00EC5AA8">
        <w:rPr>
          <w:sz w:val="22"/>
          <w:lang w:val="bg-BG" w:bidi="bg-BG"/>
        </w:rPr>
        <w:t>-</w:t>
      </w:r>
      <w:r w:rsidRPr="00EC5AA8">
        <w:rPr>
          <w:sz w:val="22"/>
          <w:lang w:val="bg-BG" w:bidi="bg-BG"/>
        </w:rPr>
        <w:tab/>
        <w:t>Когато уредът работи на газ, не го местете! Преди местена на уреда затворете еднопосочния вентил или вентила на бутилката и оставете горелката на уреда и другите части, които са горещи, да се охладят!</w:t>
      </w:r>
    </w:p>
    <w:p w:rsidR="00EC5AA8" w:rsidRPr="00EC5AA8" w:rsidRDefault="00EC5AA8" w:rsidP="00EC5AA8">
      <w:pPr>
        <w:ind w:left="284" w:hanging="284"/>
        <w:jc w:val="both"/>
        <w:rPr>
          <w:sz w:val="22"/>
          <w:lang w:val="bg-BG"/>
        </w:rPr>
      </w:pPr>
      <w:r w:rsidRPr="00EC5AA8">
        <w:rPr>
          <w:sz w:val="22"/>
          <w:szCs w:val="22"/>
          <w:lang w:val="bg-BG" w:bidi="bg-BG"/>
        </w:rPr>
        <w:t>-</w:t>
      </w:r>
      <w:r w:rsidRPr="00EC5AA8">
        <w:rPr>
          <w:sz w:val="22"/>
          <w:szCs w:val="22"/>
          <w:lang w:val="bg-BG" w:bidi="bg-BG"/>
        </w:rPr>
        <w:tab/>
        <w:t>Ако при местене или друга манипулация с уреда той бъде наклонен под определен ъгъл, изравнете дъното до хоризонтално положение и изчакайте около 20-30 </w:t>
      </w:r>
      <w:r w:rsidR="00682043" w:rsidRPr="00682043">
        <w:rPr>
          <w:sz w:val="22"/>
          <w:szCs w:val="22"/>
          <w:lang w:val="bg-BG" w:bidi="bg-BG"/>
        </w:rPr>
        <w:t xml:space="preserve">минути </w:t>
      </w:r>
      <w:r w:rsidRPr="00EC5AA8">
        <w:rPr>
          <w:sz w:val="22"/>
          <w:szCs w:val="22"/>
          <w:lang w:val="bg-BG" w:bidi="bg-BG"/>
        </w:rPr>
        <w:t>преди свързване към източник на енергия и включване на охлаждането!</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Не излагайте хладилника на пряка слънчева светлина или в близост до какъвто и да било източник на енергия!</w:t>
      </w:r>
    </w:p>
    <w:p w:rsidR="00EC5AA8" w:rsidRPr="00EC5AA8" w:rsidRDefault="00EC5AA8" w:rsidP="00EC5AA8">
      <w:pPr>
        <w:jc w:val="both"/>
        <w:rPr>
          <w:sz w:val="22"/>
          <w:szCs w:val="22"/>
          <w:highlight w:val="lightGray"/>
          <w:lang w:val="bg-BG"/>
        </w:rPr>
      </w:pPr>
      <w:r w:rsidRPr="00EC5AA8">
        <w:rPr>
          <w:sz w:val="22"/>
          <w:szCs w:val="22"/>
          <w:lang w:val="bg-BG" w:bidi="bg-BG"/>
        </w:rPr>
        <w:t>-</w:t>
      </w:r>
      <w:r w:rsidRPr="00EC5AA8">
        <w:rPr>
          <w:sz w:val="22"/>
          <w:szCs w:val="22"/>
          <w:lang w:val="bg-BG" w:bidi="bg-BG"/>
        </w:rPr>
        <w:tab/>
        <w:t>Не използвайте хладилника за съхранение на запалими или взривоопасни вещества!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Никога не използвайте хладилника във взривоопасна среда, като например помещения, където има запалими течности, запалими прахове, запалими газове и пари или експлозиви!</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Уредът е предназначен единствено за поддържане на храни в хладно състояние! Забранява се употребата за други цели!</w:t>
      </w:r>
    </w:p>
    <w:p w:rsidR="00EC5AA8" w:rsidRPr="00EC5AA8" w:rsidRDefault="00EC5AA8" w:rsidP="00EC5AA8">
      <w:pPr>
        <w:ind w:left="284" w:hanging="284"/>
        <w:jc w:val="both"/>
        <w:rPr>
          <w:sz w:val="22"/>
          <w:szCs w:val="22"/>
          <w:lang w:val="bg-BG"/>
        </w:rPr>
      </w:pPr>
      <w:r w:rsidRPr="00EC5AA8">
        <w:rPr>
          <w:sz w:val="22"/>
          <w:lang w:val="bg-BG" w:bidi="bg-BG"/>
        </w:rPr>
        <w:t>-</w:t>
      </w:r>
      <w:r w:rsidRPr="00EC5AA8">
        <w:rPr>
          <w:sz w:val="22"/>
          <w:lang w:val="bg-BG" w:bidi="bg-BG"/>
        </w:rPr>
        <w:tab/>
        <w:t>Неправилна инсталация, настройки или обработки могат да причинят нараняване на хора или материални щети!</w:t>
      </w:r>
    </w:p>
    <w:p w:rsidR="00EC5AA8" w:rsidRPr="00EC5AA8" w:rsidRDefault="00EC5AA8" w:rsidP="00EC5AA8">
      <w:pPr>
        <w:ind w:left="284" w:hanging="284"/>
        <w:jc w:val="both"/>
        <w:rPr>
          <w:sz w:val="22"/>
          <w:lang w:val="bg-BG"/>
        </w:rPr>
      </w:pPr>
      <w:r w:rsidRPr="00EC5AA8">
        <w:rPr>
          <w:sz w:val="22"/>
          <w:lang w:val="bg-BG" w:bidi="bg-BG"/>
        </w:rPr>
        <w:t>-</w:t>
      </w:r>
      <w:r w:rsidRPr="00EC5AA8">
        <w:rPr>
          <w:sz w:val="22"/>
          <w:lang w:val="bg-BG" w:bidi="bg-BG"/>
        </w:rPr>
        <w:tab/>
        <w:t>Отварянето на затворената охладителна система, съдържаща химикали под високо налягане, е забранено!</w:t>
      </w:r>
    </w:p>
    <w:p w:rsidR="00B67602" w:rsidRPr="00EC5AA8" w:rsidRDefault="00B67602" w:rsidP="00B67602">
      <w:pPr>
        <w:ind w:left="284" w:hanging="284"/>
        <w:jc w:val="both"/>
        <w:rPr>
          <w:sz w:val="22"/>
          <w:szCs w:val="22"/>
          <w:lang w:val="bg-BG"/>
        </w:rPr>
      </w:pPr>
      <w:r w:rsidRPr="00EC5AA8">
        <w:rPr>
          <w:sz w:val="22"/>
          <w:lang w:val="bg-BG" w:bidi="bg-BG"/>
        </w:rPr>
        <w:t>-</w:t>
      </w:r>
      <w:r w:rsidRPr="00EC5AA8">
        <w:rPr>
          <w:sz w:val="22"/>
          <w:lang w:val="bg-BG" w:bidi="bg-BG"/>
        </w:rPr>
        <w:tab/>
        <w:t>Не преправяйте уреда! Всякакви преправяния на уреда могат да бъдат опасни! Потребителят няма право да сменя частите, осигурени от производителя или неговия представител! Не извършвайте корекции на уреда извън посоченото в инструкциите за обслужване и</w:t>
      </w:r>
      <w:r w:rsidRPr="003D0F8E">
        <w:rPr>
          <w:sz w:val="22"/>
          <w:szCs w:val="22"/>
          <w:lang w:val="sk-SK" w:bidi="sk-SK"/>
        </w:rPr>
        <w:t> </w:t>
      </w:r>
      <w:r w:rsidRPr="00EC5AA8">
        <w:rPr>
          <w:sz w:val="22"/>
          <w:lang w:val="bg-BG" w:bidi="bg-BG"/>
        </w:rPr>
        <w:t>поддръжка!</w:t>
      </w:r>
    </w:p>
    <w:p w:rsidR="00B67602" w:rsidRPr="00EC5AA8" w:rsidRDefault="00B67602" w:rsidP="00B67602">
      <w:pPr>
        <w:jc w:val="both"/>
        <w:rPr>
          <w:sz w:val="22"/>
          <w:lang w:val="bg-BG"/>
        </w:rPr>
      </w:pPr>
      <w:r w:rsidRPr="00EC5AA8">
        <w:rPr>
          <w:sz w:val="22"/>
          <w:lang w:val="bg-BG" w:bidi="bg-BG"/>
        </w:rPr>
        <w:t>-</w:t>
      </w:r>
      <w:r w:rsidRPr="00EC5AA8">
        <w:rPr>
          <w:sz w:val="22"/>
          <w:lang w:val="bg-BG" w:bidi="bg-BG"/>
        </w:rPr>
        <w:tab/>
        <w:t>Забранено е преправянето на уреда за друг вид газ!</w:t>
      </w:r>
    </w:p>
    <w:p w:rsidR="00EC5AA8" w:rsidRPr="00EC5AA8" w:rsidRDefault="00EC5AA8" w:rsidP="00EC5AA8">
      <w:pPr>
        <w:tabs>
          <w:tab w:val="left" w:pos="1590"/>
        </w:tabs>
        <w:jc w:val="both"/>
        <w:rPr>
          <w:sz w:val="22"/>
          <w:szCs w:val="22"/>
          <w:highlight w:val="lightGray"/>
          <w:lang w:val="bg-BG"/>
        </w:rPr>
      </w:pPr>
      <w:bookmarkStart w:id="0" w:name="_GoBack"/>
      <w:bookmarkEnd w:id="0"/>
    </w:p>
    <w:p w:rsidR="00EC5AA8" w:rsidRPr="00EC5AA8" w:rsidRDefault="00EC5AA8" w:rsidP="00EC5AA8">
      <w:pPr>
        <w:tabs>
          <w:tab w:val="left" w:pos="1590"/>
        </w:tabs>
        <w:jc w:val="both"/>
        <w:rPr>
          <w:sz w:val="22"/>
          <w:szCs w:val="22"/>
          <w:u w:val="single"/>
          <w:lang w:val="bg-BG"/>
        </w:rPr>
      </w:pPr>
      <w:r w:rsidRPr="00EC5AA8">
        <w:rPr>
          <w:sz w:val="22"/>
          <w:szCs w:val="22"/>
          <w:u w:val="single"/>
          <w:lang w:val="bg-BG" w:bidi="bg-BG"/>
        </w:rPr>
        <w:t>Промяна на посоката на отваряне на вратата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Конструкцията позволява промяна на посоката на отваряне на вратата (захващане от другата страна).</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При демонтаж и монтаж на вратата уредът трябва да се изключи от всички източници на енергия!</w:t>
      </w:r>
    </w:p>
    <w:p w:rsidR="00EC5AA8" w:rsidRPr="00EC5AA8" w:rsidRDefault="00EC5AA8" w:rsidP="00EC5AA8">
      <w:pPr>
        <w:ind w:left="284" w:hanging="284"/>
        <w:jc w:val="both"/>
        <w:rPr>
          <w:sz w:val="22"/>
          <w:szCs w:val="22"/>
          <w:lang w:val="bg-BG"/>
        </w:rPr>
      </w:pPr>
      <w:r w:rsidRPr="00EC5AA8">
        <w:rPr>
          <w:sz w:val="22"/>
          <w:szCs w:val="22"/>
          <w:lang w:val="bg-BG" w:bidi="bg-BG"/>
        </w:rPr>
        <w:t>-</w:t>
      </w:r>
      <w:r w:rsidRPr="00EC5AA8">
        <w:rPr>
          <w:sz w:val="22"/>
          <w:szCs w:val="22"/>
          <w:lang w:val="bg-BG" w:bidi="bg-BG"/>
        </w:rPr>
        <w:tab/>
        <w:t>При промяна проверявайте дали уплътнението на вратата прилепва правилно и ако се налага го поправете (с внимателно издърпване).</w:t>
      </w:r>
    </w:p>
    <w:p w:rsidR="00EC5AA8" w:rsidRPr="00EC5AA8" w:rsidRDefault="00EC5AA8" w:rsidP="00EC5AA8">
      <w:pPr>
        <w:tabs>
          <w:tab w:val="left" w:pos="993"/>
          <w:tab w:val="left" w:pos="3119"/>
        </w:tabs>
        <w:rPr>
          <w:sz w:val="22"/>
          <w:szCs w:val="22"/>
          <w:u w:val="single"/>
          <w:lang w:val="bg-BG"/>
        </w:rPr>
      </w:pPr>
    </w:p>
    <w:p w:rsidR="00EC5AA8" w:rsidRPr="00EC5AA8" w:rsidRDefault="00EC5AA8" w:rsidP="00EC5AA8">
      <w:pPr>
        <w:tabs>
          <w:tab w:val="left" w:pos="993"/>
          <w:tab w:val="left" w:pos="3119"/>
        </w:tabs>
        <w:rPr>
          <w:sz w:val="22"/>
          <w:szCs w:val="22"/>
          <w:u w:val="single"/>
          <w:lang w:val="bg-BG"/>
        </w:rPr>
      </w:pPr>
      <w:r w:rsidRPr="00EC5AA8">
        <w:rPr>
          <w:sz w:val="22"/>
          <w:szCs w:val="22"/>
          <w:u w:val="single"/>
          <w:lang w:val="bg-BG" w:bidi="bg-BG"/>
        </w:rPr>
        <w:t>Производител</w:t>
      </w:r>
    </w:p>
    <w:p w:rsidR="00EC5AA8" w:rsidRPr="00EC5AA8" w:rsidRDefault="00EC5AA8" w:rsidP="00EC5AA8">
      <w:pPr>
        <w:rPr>
          <w:rFonts w:eastAsia="Arial"/>
          <w:sz w:val="22"/>
          <w:szCs w:val="22"/>
          <w:lang w:val="bg-BG"/>
        </w:rPr>
      </w:pPr>
      <w:r w:rsidRPr="00EC5AA8">
        <w:rPr>
          <w:rFonts w:eastAsia="Arial"/>
          <w:sz w:val="22"/>
          <w:szCs w:val="22"/>
          <w:lang w:val="bg-BG" w:bidi="bg-BG"/>
        </w:rPr>
        <w:tab/>
        <w:t>Qingdao Dellcool Electrical Appliance Co., Ltd.</w:t>
      </w:r>
    </w:p>
    <w:p w:rsidR="00EC5AA8" w:rsidRPr="00EC5AA8" w:rsidRDefault="00EC5AA8" w:rsidP="00EC5AA8">
      <w:pPr>
        <w:widowControl w:val="0"/>
        <w:ind w:left="284"/>
        <w:jc w:val="both"/>
        <w:rPr>
          <w:rFonts w:eastAsia="Arial"/>
          <w:sz w:val="22"/>
          <w:szCs w:val="22"/>
          <w:highlight w:val="lightGray"/>
          <w:lang w:val="bg-BG"/>
        </w:rPr>
      </w:pPr>
      <w:r w:rsidRPr="00EC5AA8">
        <w:rPr>
          <w:rFonts w:eastAsia="Arial"/>
          <w:sz w:val="22"/>
          <w:szCs w:val="22"/>
          <w:lang w:val="bg-BG" w:bidi="bg-BG"/>
        </w:rPr>
        <w:t>Room 20F, Building B, No. 9, Shandong Road, Shinan District, Qingdao, CN</w:t>
      </w:r>
    </w:p>
    <w:p w:rsidR="00EC5AA8" w:rsidRPr="00EC5AA8" w:rsidRDefault="00EC5AA8" w:rsidP="00EC5AA8">
      <w:pPr>
        <w:widowControl w:val="0"/>
        <w:jc w:val="both"/>
        <w:rPr>
          <w:rFonts w:eastAsia="Arial"/>
          <w:sz w:val="22"/>
          <w:szCs w:val="22"/>
          <w:highlight w:val="lightGray"/>
          <w:lang w:val="bg-BG"/>
        </w:rPr>
      </w:pPr>
    </w:p>
    <w:p w:rsidR="00EC5AA8" w:rsidRPr="00EC5AA8" w:rsidRDefault="00EC5AA8" w:rsidP="00EC5AA8">
      <w:pPr>
        <w:jc w:val="both"/>
        <w:rPr>
          <w:sz w:val="22"/>
          <w:szCs w:val="22"/>
          <w:u w:val="single"/>
          <w:lang w:val="bg-BG"/>
        </w:rPr>
      </w:pPr>
      <w:r w:rsidRPr="00EC5AA8">
        <w:rPr>
          <w:sz w:val="22"/>
          <w:szCs w:val="22"/>
          <w:u w:val="single"/>
          <w:lang w:val="bg-BG" w:bidi="bg-BG"/>
        </w:rPr>
        <w:t>Вносител</w:t>
      </w:r>
    </w:p>
    <w:p w:rsidR="00EC5AA8" w:rsidRPr="00EC5AA8" w:rsidRDefault="00EC5AA8" w:rsidP="00EC5AA8">
      <w:pPr>
        <w:rPr>
          <w:sz w:val="22"/>
          <w:szCs w:val="22"/>
          <w:lang w:val="bg-BG"/>
        </w:rPr>
      </w:pPr>
      <w:r w:rsidRPr="00EC5AA8">
        <w:rPr>
          <w:sz w:val="22"/>
          <w:szCs w:val="22"/>
          <w:lang w:val="bg-BG" w:bidi="bg-BG"/>
        </w:rPr>
        <w:tab/>
        <w:t>AMAXYA</w:t>
      </w:r>
    </w:p>
    <w:p w:rsidR="00EC5AA8" w:rsidRPr="00EC5AA8" w:rsidRDefault="00EC5AA8" w:rsidP="00EC5AA8">
      <w:pPr>
        <w:jc w:val="both"/>
        <w:rPr>
          <w:sz w:val="22"/>
          <w:szCs w:val="22"/>
          <w:lang w:val="bg-BG"/>
        </w:rPr>
      </w:pPr>
      <w:r w:rsidRPr="00EC5AA8">
        <w:rPr>
          <w:sz w:val="22"/>
          <w:szCs w:val="22"/>
          <w:lang w:val="bg-BG" w:bidi="bg-BG"/>
        </w:rPr>
        <w:tab/>
        <w:t>72 rue des Roissys, 92320 Chatillon, FR</w:t>
      </w:r>
    </w:p>
    <w:p w:rsidR="00EC5AA8" w:rsidRPr="00EC5AA8" w:rsidRDefault="00EC5AA8" w:rsidP="00EC5AA8">
      <w:pPr>
        <w:jc w:val="both"/>
        <w:rPr>
          <w:sz w:val="22"/>
          <w:szCs w:val="22"/>
          <w:highlight w:val="lightGray"/>
          <w:u w:val="single"/>
          <w:lang w:val="bg-BG"/>
        </w:rPr>
      </w:pPr>
    </w:p>
    <w:p w:rsidR="00EC5AA8" w:rsidRPr="00EC5AA8" w:rsidRDefault="00EC5AA8" w:rsidP="00EC5AA8">
      <w:pPr>
        <w:jc w:val="both"/>
        <w:rPr>
          <w:sz w:val="22"/>
          <w:szCs w:val="22"/>
          <w:lang w:val="bg-BG"/>
        </w:rPr>
      </w:pPr>
      <w:r w:rsidRPr="00EC5AA8">
        <w:rPr>
          <w:sz w:val="22"/>
          <w:szCs w:val="22"/>
          <w:u w:val="single"/>
          <w:lang w:val="bg-BG" w:bidi="bg-BG"/>
        </w:rPr>
        <w:t>Дистрибутор</w:t>
      </w:r>
    </w:p>
    <w:p w:rsidR="009F48F8" w:rsidRPr="00775E14" w:rsidRDefault="009F48F8" w:rsidP="009F48F8">
      <w:pPr>
        <w:spacing w:line="228" w:lineRule="auto"/>
        <w:ind w:firstLine="284"/>
        <w:jc w:val="both"/>
        <w:rPr>
          <w:sz w:val="22"/>
          <w:lang w:val="bg-BG"/>
        </w:rPr>
      </w:pPr>
      <w:r w:rsidRPr="00775E14">
        <w:rPr>
          <w:bCs/>
          <w:color w:val="000000" w:themeColor="text1"/>
          <w:sz w:val="22"/>
          <w:szCs w:val="22"/>
          <w:lang w:val="bg-BG"/>
        </w:rPr>
        <w:t>МЕВА-БЪЛГАРИЯ ЕООД</w:t>
      </w:r>
      <w:r w:rsidRPr="00775E14">
        <w:rPr>
          <w:sz w:val="22"/>
          <w:lang w:val="bg-BG"/>
        </w:rPr>
        <w:tab/>
      </w:r>
      <w:r w:rsidRPr="00775E14">
        <w:rPr>
          <w:sz w:val="22"/>
          <w:lang w:val="bg-BG"/>
        </w:rPr>
        <w:tab/>
        <w:t xml:space="preserve">           </w:t>
      </w:r>
      <w:r w:rsidRPr="00775E14">
        <w:rPr>
          <w:sz w:val="22"/>
          <w:lang w:val="bg-BG"/>
        </w:rPr>
        <w:tab/>
      </w:r>
      <w:r w:rsidRPr="00775E14">
        <w:rPr>
          <w:sz w:val="22"/>
          <w:lang w:val="bg-BG" w:bidi="bg-BG"/>
        </w:rPr>
        <w:t>Тел.</w:t>
      </w:r>
      <w:r w:rsidRPr="00775E14">
        <w:rPr>
          <w:sz w:val="22"/>
          <w:lang w:val="bg-BG"/>
        </w:rPr>
        <w:t>:</w:t>
      </w:r>
      <w:r w:rsidRPr="00775E14">
        <w:rPr>
          <w:sz w:val="22"/>
          <w:lang w:val="bg-BG"/>
        </w:rPr>
        <w:tab/>
      </w:r>
      <w:r w:rsidRPr="00775E14">
        <w:rPr>
          <w:sz w:val="22"/>
          <w:lang w:val="bg-BG"/>
        </w:rPr>
        <w:tab/>
      </w:r>
      <w:r w:rsidRPr="00775E14">
        <w:rPr>
          <w:sz w:val="22"/>
          <w:lang w:val="bg-BG"/>
        </w:rPr>
        <w:tab/>
      </w:r>
      <w:r w:rsidRPr="00775E14">
        <w:rPr>
          <w:bCs/>
          <w:color w:val="000000" w:themeColor="text1"/>
          <w:sz w:val="22"/>
          <w:szCs w:val="22"/>
          <w:lang w:val="bg-BG"/>
        </w:rPr>
        <w:t>+359 - 2 - 841 1050, +359 - 2 - 841 1051</w:t>
      </w:r>
      <w:r w:rsidRPr="00775E14">
        <w:rPr>
          <w:sz w:val="22"/>
          <w:lang w:val="bg-BG"/>
        </w:rPr>
        <w:t xml:space="preserve">    </w:t>
      </w:r>
    </w:p>
    <w:p w:rsidR="009F48F8" w:rsidRPr="00775E14" w:rsidRDefault="009F48F8" w:rsidP="009F48F8">
      <w:pPr>
        <w:spacing w:line="228" w:lineRule="auto"/>
        <w:rPr>
          <w:bCs/>
          <w:color w:val="000000" w:themeColor="text1"/>
          <w:sz w:val="22"/>
          <w:szCs w:val="22"/>
          <w:lang w:val="bg-BG"/>
        </w:rPr>
      </w:pPr>
      <w:r w:rsidRPr="00775E14">
        <w:rPr>
          <w:sz w:val="22"/>
          <w:lang w:val="bg-BG"/>
        </w:rPr>
        <w:tab/>
      </w:r>
      <w:r w:rsidRPr="00775E14">
        <w:rPr>
          <w:bCs/>
          <w:color w:val="000000" w:themeColor="text1"/>
          <w:sz w:val="22"/>
          <w:szCs w:val="22"/>
          <w:lang w:val="bg-BG"/>
        </w:rPr>
        <w:t xml:space="preserve">Челопешко шосе </w:t>
      </w:r>
      <w:r w:rsidRPr="00775E14">
        <w:rPr>
          <w:rFonts w:eastAsia="Arial Unicode MS"/>
          <w:sz w:val="22"/>
          <w:szCs w:val="22"/>
          <w:lang w:val="bg-BG"/>
        </w:rPr>
        <w:t>№</w:t>
      </w:r>
      <w:r w:rsidRPr="00775E14">
        <w:rPr>
          <w:bCs/>
          <w:color w:val="000000" w:themeColor="text1"/>
          <w:sz w:val="22"/>
          <w:szCs w:val="22"/>
          <w:lang w:val="bg-BG"/>
        </w:rPr>
        <w:t xml:space="preserve"> 12</w:t>
      </w:r>
      <w:r w:rsidRPr="00775E14">
        <w:rPr>
          <w:sz w:val="22"/>
          <w:lang w:val="bg-BG"/>
        </w:rPr>
        <w:tab/>
        <w:t xml:space="preserve">           </w:t>
      </w:r>
      <w:r w:rsidRPr="00775E14">
        <w:rPr>
          <w:sz w:val="22"/>
          <w:lang w:val="bg-BG"/>
        </w:rPr>
        <w:tab/>
      </w:r>
      <w:r w:rsidRPr="00775E14">
        <w:rPr>
          <w:sz w:val="22"/>
          <w:lang w:val="bg-BG"/>
        </w:rPr>
        <w:tab/>
      </w:r>
      <w:r w:rsidRPr="00775E14">
        <w:rPr>
          <w:sz w:val="22"/>
          <w:lang w:val="bg-BG"/>
        </w:rPr>
        <w:tab/>
        <w:t>E-mail:</w:t>
      </w:r>
      <w:r w:rsidRPr="00775E14">
        <w:rPr>
          <w:sz w:val="22"/>
          <w:lang w:val="bg-BG"/>
        </w:rPr>
        <w:tab/>
      </w:r>
      <w:r w:rsidRPr="00775E14">
        <w:rPr>
          <w:sz w:val="22"/>
          <w:lang w:val="bg-BG"/>
        </w:rPr>
        <w:tab/>
      </w:r>
      <w:r w:rsidRPr="009F48F8">
        <w:rPr>
          <w:rStyle w:val="Hypertextovodkaz"/>
          <w:bCs/>
          <w:color w:val="000000" w:themeColor="text1"/>
          <w:sz w:val="22"/>
          <w:szCs w:val="22"/>
          <w:u w:val="none"/>
          <w:lang w:val="bg-BG"/>
        </w:rPr>
        <w:t>gas@meva-bg.com</w:t>
      </w:r>
    </w:p>
    <w:p w:rsidR="009F48F8" w:rsidRPr="00775E14" w:rsidRDefault="009F48F8" w:rsidP="009F48F8">
      <w:pPr>
        <w:spacing w:line="228" w:lineRule="auto"/>
        <w:rPr>
          <w:bCs/>
          <w:color w:val="000000" w:themeColor="text1"/>
          <w:sz w:val="22"/>
          <w:szCs w:val="22"/>
          <w:lang w:val="bg-BG"/>
        </w:rPr>
      </w:pPr>
      <w:r w:rsidRPr="00775E14">
        <w:rPr>
          <w:sz w:val="22"/>
          <w:lang w:val="bg-BG"/>
        </w:rPr>
        <w:tab/>
      </w:r>
      <w:r w:rsidRPr="00775E14">
        <w:rPr>
          <w:bCs/>
          <w:color w:val="000000" w:themeColor="text1"/>
          <w:sz w:val="22"/>
          <w:szCs w:val="22"/>
          <w:lang w:val="bg-BG"/>
        </w:rPr>
        <w:t>София 1839</w:t>
      </w:r>
      <w:r w:rsidRPr="00775E14">
        <w:rPr>
          <w:sz w:val="22"/>
          <w:lang w:val="bg-BG"/>
        </w:rPr>
        <w:t xml:space="preserve">             </w:t>
      </w:r>
      <w:r w:rsidRPr="00775E14">
        <w:rPr>
          <w:sz w:val="22"/>
          <w:lang w:val="bg-BG"/>
        </w:rPr>
        <w:tab/>
      </w:r>
      <w:r w:rsidRPr="00775E14">
        <w:rPr>
          <w:sz w:val="22"/>
          <w:lang w:val="bg-BG"/>
        </w:rPr>
        <w:tab/>
      </w:r>
      <w:r w:rsidRPr="00775E14">
        <w:rPr>
          <w:sz w:val="22"/>
          <w:lang w:val="bg-BG"/>
        </w:rPr>
        <w:tab/>
      </w:r>
      <w:r w:rsidRPr="00775E14">
        <w:rPr>
          <w:sz w:val="22"/>
          <w:lang w:val="bg-BG"/>
        </w:rPr>
        <w:tab/>
      </w:r>
      <w:r w:rsidRPr="00775E14">
        <w:rPr>
          <w:sz w:val="22"/>
          <w:lang w:val="bg-BG"/>
        </w:rPr>
        <w:tab/>
      </w:r>
      <w:r w:rsidRPr="00775E14">
        <w:rPr>
          <w:sz w:val="22"/>
          <w:lang w:val="bg-BG"/>
        </w:rPr>
        <w:tab/>
      </w:r>
      <w:r w:rsidRPr="00775E14">
        <w:rPr>
          <w:sz w:val="22"/>
          <w:lang w:val="bg-BG"/>
        </w:rPr>
        <w:tab/>
      </w:r>
      <w:r w:rsidRPr="00775E14">
        <w:rPr>
          <w:sz w:val="22"/>
          <w:lang w:val="bg-BG" w:bidi="bg-BG"/>
        </w:rPr>
        <w:t>Уеб сайт</w:t>
      </w:r>
      <w:r w:rsidRPr="00775E14">
        <w:rPr>
          <w:color w:val="000000"/>
          <w:sz w:val="22"/>
          <w:lang w:val="bg-BG"/>
        </w:rPr>
        <w:t>:</w:t>
      </w:r>
      <w:r w:rsidRPr="00775E14">
        <w:rPr>
          <w:color w:val="000000"/>
          <w:sz w:val="22"/>
          <w:lang w:val="bg-BG"/>
        </w:rPr>
        <w:tab/>
      </w:r>
      <w:r w:rsidRPr="009F48F8">
        <w:rPr>
          <w:rStyle w:val="Hypertextovodkaz"/>
          <w:bCs/>
          <w:color w:val="000000" w:themeColor="text1"/>
          <w:sz w:val="22"/>
          <w:szCs w:val="22"/>
          <w:u w:val="none"/>
          <w:lang w:val="bg-BG"/>
        </w:rPr>
        <w:t>www.meva-bg.com</w:t>
      </w:r>
    </w:p>
    <w:p w:rsidR="005F48A1" w:rsidRPr="00D77328" w:rsidRDefault="00CC2F3F" w:rsidP="009F48F8">
      <w:pPr>
        <w:jc w:val="both"/>
        <w:rPr>
          <w:color w:val="000000"/>
          <w:sz w:val="22"/>
          <w:szCs w:val="22"/>
        </w:rPr>
      </w:pPr>
      <w:r w:rsidRPr="00EC5AA8">
        <w:rPr>
          <w:color w:val="000000"/>
          <w:sz w:val="22"/>
          <w:szCs w:val="22"/>
          <w:lang w:val="bg-BG"/>
        </w:rPr>
        <w:tab/>
      </w:r>
    </w:p>
    <w:sectPr w:rsidR="005F48A1" w:rsidRPr="00D77328" w:rsidSect="00D77328">
      <w:footerReference w:type="default" r:id="rId12"/>
      <w:pgSz w:w="11906" w:h="16838"/>
      <w:pgMar w:top="1418" w:right="1418" w:bottom="1418" w:left="1418" w:header="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A13" w:rsidRDefault="00037A13" w:rsidP="002069AD">
      <w:r>
        <w:separator/>
      </w:r>
    </w:p>
  </w:endnote>
  <w:endnote w:type="continuationSeparator" w:id="0">
    <w:p w:rsidR="00037A13" w:rsidRDefault="00037A13" w:rsidP="0020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27131"/>
      <w:docPartObj>
        <w:docPartGallery w:val="Page Numbers (Bottom of Page)"/>
        <w:docPartUnique/>
      </w:docPartObj>
    </w:sdtPr>
    <w:sdtEndPr/>
    <w:sdtContent>
      <w:p w:rsidR="002069AD" w:rsidRDefault="002069AD">
        <w:pPr>
          <w:pStyle w:val="Zpat"/>
          <w:jc w:val="center"/>
        </w:pPr>
        <w:r>
          <w:fldChar w:fldCharType="begin"/>
        </w:r>
        <w:r>
          <w:instrText>PAGE   \* MERGEFORMAT</w:instrText>
        </w:r>
        <w:r>
          <w:fldChar w:fldCharType="separate"/>
        </w:r>
        <w:r w:rsidR="00B67602">
          <w:rPr>
            <w:noProof/>
          </w:rPr>
          <w:t>12</w:t>
        </w:r>
        <w:r>
          <w:fldChar w:fldCharType="end"/>
        </w:r>
      </w:p>
    </w:sdtContent>
  </w:sdt>
  <w:p w:rsidR="002069AD" w:rsidRDefault="002069AD" w:rsidP="002664F1">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A13" w:rsidRDefault="00037A13" w:rsidP="002069AD">
      <w:r>
        <w:separator/>
      </w:r>
    </w:p>
  </w:footnote>
  <w:footnote w:type="continuationSeparator" w:id="0">
    <w:p w:rsidR="00037A13" w:rsidRDefault="00037A13" w:rsidP="00206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C0"/>
    <w:rsid w:val="000052BD"/>
    <w:rsid w:val="00015834"/>
    <w:rsid w:val="00015BB9"/>
    <w:rsid w:val="00015D59"/>
    <w:rsid w:val="00015DDA"/>
    <w:rsid w:val="00016631"/>
    <w:rsid w:val="00022CEC"/>
    <w:rsid w:val="0002343F"/>
    <w:rsid w:val="00024CFD"/>
    <w:rsid w:val="00026797"/>
    <w:rsid w:val="000273E4"/>
    <w:rsid w:val="0003099A"/>
    <w:rsid w:val="00034C43"/>
    <w:rsid w:val="00034D04"/>
    <w:rsid w:val="00036768"/>
    <w:rsid w:val="00037A13"/>
    <w:rsid w:val="00037AE8"/>
    <w:rsid w:val="00042209"/>
    <w:rsid w:val="00042F61"/>
    <w:rsid w:val="000434EE"/>
    <w:rsid w:val="00043FB7"/>
    <w:rsid w:val="000441EB"/>
    <w:rsid w:val="000450B4"/>
    <w:rsid w:val="00045F42"/>
    <w:rsid w:val="000546A9"/>
    <w:rsid w:val="00054B34"/>
    <w:rsid w:val="00056BCB"/>
    <w:rsid w:val="0005774C"/>
    <w:rsid w:val="00057C57"/>
    <w:rsid w:val="0006140C"/>
    <w:rsid w:val="0007393F"/>
    <w:rsid w:val="00075BC2"/>
    <w:rsid w:val="00076AED"/>
    <w:rsid w:val="00080D5E"/>
    <w:rsid w:val="00080F96"/>
    <w:rsid w:val="0008195F"/>
    <w:rsid w:val="00081E61"/>
    <w:rsid w:val="0008298B"/>
    <w:rsid w:val="00082FEE"/>
    <w:rsid w:val="00085B17"/>
    <w:rsid w:val="00091F81"/>
    <w:rsid w:val="00092746"/>
    <w:rsid w:val="000941FC"/>
    <w:rsid w:val="00094B6B"/>
    <w:rsid w:val="00095495"/>
    <w:rsid w:val="00095CB1"/>
    <w:rsid w:val="00095DD5"/>
    <w:rsid w:val="00096E37"/>
    <w:rsid w:val="000A2B03"/>
    <w:rsid w:val="000A7148"/>
    <w:rsid w:val="000B1F6D"/>
    <w:rsid w:val="000B26F2"/>
    <w:rsid w:val="000B66D0"/>
    <w:rsid w:val="000C0523"/>
    <w:rsid w:val="000C058D"/>
    <w:rsid w:val="000C13EE"/>
    <w:rsid w:val="000C27A9"/>
    <w:rsid w:val="000C322E"/>
    <w:rsid w:val="000C37A2"/>
    <w:rsid w:val="000C37E0"/>
    <w:rsid w:val="000C44FD"/>
    <w:rsid w:val="000C7830"/>
    <w:rsid w:val="000D1104"/>
    <w:rsid w:val="000D72A7"/>
    <w:rsid w:val="000D7446"/>
    <w:rsid w:val="000E3509"/>
    <w:rsid w:val="000E7B35"/>
    <w:rsid w:val="000F02E6"/>
    <w:rsid w:val="000F15BD"/>
    <w:rsid w:val="000F5D56"/>
    <w:rsid w:val="000F6263"/>
    <w:rsid w:val="00105031"/>
    <w:rsid w:val="00105DE5"/>
    <w:rsid w:val="0010665D"/>
    <w:rsid w:val="001068EC"/>
    <w:rsid w:val="00107286"/>
    <w:rsid w:val="00107CF8"/>
    <w:rsid w:val="00110C2F"/>
    <w:rsid w:val="001169F6"/>
    <w:rsid w:val="001174F1"/>
    <w:rsid w:val="001248AE"/>
    <w:rsid w:val="00124A5E"/>
    <w:rsid w:val="00127025"/>
    <w:rsid w:val="001407BE"/>
    <w:rsid w:val="001444D6"/>
    <w:rsid w:val="00153198"/>
    <w:rsid w:val="00155FB1"/>
    <w:rsid w:val="001561A1"/>
    <w:rsid w:val="00156640"/>
    <w:rsid w:val="00156C7D"/>
    <w:rsid w:val="0016165F"/>
    <w:rsid w:val="00166B00"/>
    <w:rsid w:val="001719F5"/>
    <w:rsid w:val="001739E6"/>
    <w:rsid w:val="00174176"/>
    <w:rsid w:val="0017644B"/>
    <w:rsid w:val="001767DA"/>
    <w:rsid w:val="00181960"/>
    <w:rsid w:val="001853F5"/>
    <w:rsid w:val="00186FDE"/>
    <w:rsid w:val="00187C1F"/>
    <w:rsid w:val="00193CDE"/>
    <w:rsid w:val="00193D01"/>
    <w:rsid w:val="001962D9"/>
    <w:rsid w:val="001A3EAC"/>
    <w:rsid w:val="001A5315"/>
    <w:rsid w:val="001A6998"/>
    <w:rsid w:val="001B0036"/>
    <w:rsid w:val="001B15E6"/>
    <w:rsid w:val="001B5D9D"/>
    <w:rsid w:val="001C0CDA"/>
    <w:rsid w:val="001C143B"/>
    <w:rsid w:val="001C2899"/>
    <w:rsid w:val="001C455D"/>
    <w:rsid w:val="001C680A"/>
    <w:rsid w:val="001C6C28"/>
    <w:rsid w:val="001D09C5"/>
    <w:rsid w:val="001D2C65"/>
    <w:rsid w:val="001E061E"/>
    <w:rsid w:val="001E070D"/>
    <w:rsid w:val="001E0D49"/>
    <w:rsid w:val="001E2E1B"/>
    <w:rsid w:val="001E3CFC"/>
    <w:rsid w:val="001E480F"/>
    <w:rsid w:val="001E5364"/>
    <w:rsid w:val="001F0A1E"/>
    <w:rsid w:val="001F4D90"/>
    <w:rsid w:val="00201EF1"/>
    <w:rsid w:val="002069AD"/>
    <w:rsid w:val="00211394"/>
    <w:rsid w:val="00212332"/>
    <w:rsid w:val="00217345"/>
    <w:rsid w:val="00221D73"/>
    <w:rsid w:val="00224410"/>
    <w:rsid w:val="00225E73"/>
    <w:rsid w:val="00230EC3"/>
    <w:rsid w:val="002367CF"/>
    <w:rsid w:val="00243150"/>
    <w:rsid w:val="002440D5"/>
    <w:rsid w:val="002449FB"/>
    <w:rsid w:val="00250CC5"/>
    <w:rsid w:val="00257C46"/>
    <w:rsid w:val="00261E1D"/>
    <w:rsid w:val="00265B60"/>
    <w:rsid w:val="002664F1"/>
    <w:rsid w:val="00266A2B"/>
    <w:rsid w:val="0027188E"/>
    <w:rsid w:val="00273E51"/>
    <w:rsid w:val="002740A9"/>
    <w:rsid w:val="00274939"/>
    <w:rsid w:val="002758FD"/>
    <w:rsid w:val="00276A8E"/>
    <w:rsid w:val="00277D7F"/>
    <w:rsid w:val="002835BF"/>
    <w:rsid w:val="00283EB5"/>
    <w:rsid w:val="002844E5"/>
    <w:rsid w:val="002873AA"/>
    <w:rsid w:val="002908C0"/>
    <w:rsid w:val="0029135E"/>
    <w:rsid w:val="00294B2B"/>
    <w:rsid w:val="00297E5E"/>
    <w:rsid w:val="002A137A"/>
    <w:rsid w:val="002C04A4"/>
    <w:rsid w:val="002C2598"/>
    <w:rsid w:val="002C4547"/>
    <w:rsid w:val="002C47BF"/>
    <w:rsid w:val="002D03FD"/>
    <w:rsid w:val="002D1075"/>
    <w:rsid w:val="002D2B9F"/>
    <w:rsid w:val="002D4CF4"/>
    <w:rsid w:val="002D6A1E"/>
    <w:rsid w:val="002D7B3A"/>
    <w:rsid w:val="002E7200"/>
    <w:rsid w:val="002E7DA3"/>
    <w:rsid w:val="002F09BB"/>
    <w:rsid w:val="002F3F58"/>
    <w:rsid w:val="00300EDC"/>
    <w:rsid w:val="0030109F"/>
    <w:rsid w:val="003045E0"/>
    <w:rsid w:val="00311C0D"/>
    <w:rsid w:val="00313491"/>
    <w:rsid w:val="00317148"/>
    <w:rsid w:val="003179A1"/>
    <w:rsid w:val="00321BB1"/>
    <w:rsid w:val="00322B83"/>
    <w:rsid w:val="00331227"/>
    <w:rsid w:val="00333BB1"/>
    <w:rsid w:val="00343EC0"/>
    <w:rsid w:val="0034517A"/>
    <w:rsid w:val="003469FE"/>
    <w:rsid w:val="003501F6"/>
    <w:rsid w:val="00352322"/>
    <w:rsid w:val="0035384C"/>
    <w:rsid w:val="003634E7"/>
    <w:rsid w:val="0037321E"/>
    <w:rsid w:val="00376831"/>
    <w:rsid w:val="00384EA6"/>
    <w:rsid w:val="003876D6"/>
    <w:rsid w:val="00391AAA"/>
    <w:rsid w:val="00392C64"/>
    <w:rsid w:val="00395873"/>
    <w:rsid w:val="0039778A"/>
    <w:rsid w:val="00397D20"/>
    <w:rsid w:val="003A3348"/>
    <w:rsid w:val="003A4745"/>
    <w:rsid w:val="003A696A"/>
    <w:rsid w:val="003A6BE6"/>
    <w:rsid w:val="003A7108"/>
    <w:rsid w:val="003B368A"/>
    <w:rsid w:val="003C1320"/>
    <w:rsid w:val="003C23A1"/>
    <w:rsid w:val="003D07C0"/>
    <w:rsid w:val="003D0F0F"/>
    <w:rsid w:val="003D0F8E"/>
    <w:rsid w:val="003D11AA"/>
    <w:rsid w:val="003D29D7"/>
    <w:rsid w:val="003D3B44"/>
    <w:rsid w:val="003E70C3"/>
    <w:rsid w:val="003F12F0"/>
    <w:rsid w:val="003F2F63"/>
    <w:rsid w:val="003F4A1B"/>
    <w:rsid w:val="003F6CB8"/>
    <w:rsid w:val="003F7EFF"/>
    <w:rsid w:val="00403C4A"/>
    <w:rsid w:val="004128F3"/>
    <w:rsid w:val="00412C8B"/>
    <w:rsid w:val="004130AE"/>
    <w:rsid w:val="0041474B"/>
    <w:rsid w:val="0041570D"/>
    <w:rsid w:val="0042202B"/>
    <w:rsid w:val="00423F00"/>
    <w:rsid w:val="004269A1"/>
    <w:rsid w:val="00427807"/>
    <w:rsid w:val="00431E06"/>
    <w:rsid w:val="004323EC"/>
    <w:rsid w:val="00434441"/>
    <w:rsid w:val="00435BFF"/>
    <w:rsid w:val="004376AC"/>
    <w:rsid w:val="00441618"/>
    <w:rsid w:val="00450E6E"/>
    <w:rsid w:val="00451B8D"/>
    <w:rsid w:val="004545DB"/>
    <w:rsid w:val="004575CF"/>
    <w:rsid w:val="00464A3E"/>
    <w:rsid w:val="00467418"/>
    <w:rsid w:val="00467F0D"/>
    <w:rsid w:val="004749C7"/>
    <w:rsid w:val="00475646"/>
    <w:rsid w:val="004759FA"/>
    <w:rsid w:val="00480EAD"/>
    <w:rsid w:val="004822AD"/>
    <w:rsid w:val="00482346"/>
    <w:rsid w:val="004826FE"/>
    <w:rsid w:val="00482930"/>
    <w:rsid w:val="00483880"/>
    <w:rsid w:val="00486F2A"/>
    <w:rsid w:val="00487303"/>
    <w:rsid w:val="004901B4"/>
    <w:rsid w:val="00491808"/>
    <w:rsid w:val="00492694"/>
    <w:rsid w:val="004943B2"/>
    <w:rsid w:val="004945AA"/>
    <w:rsid w:val="004A3117"/>
    <w:rsid w:val="004A3577"/>
    <w:rsid w:val="004A3C39"/>
    <w:rsid w:val="004A4133"/>
    <w:rsid w:val="004A6B0D"/>
    <w:rsid w:val="004B205D"/>
    <w:rsid w:val="004B2F7C"/>
    <w:rsid w:val="004B5E30"/>
    <w:rsid w:val="004B659E"/>
    <w:rsid w:val="004B6E4E"/>
    <w:rsid w:val="004C1102"/>
    <w:rsid w:val="004C176C"/>
    <w:rsid w:val="004C2C86"/>
    <w:rsid w:val="004C2E73"/>
    <w:rsid w:val="004C43F7"/>
    <w:rsid w:val="004C475B"/>
    <w:rsid w:val="004C720D"/>
    <w:rsid w:val="004C7482"/>
    <w:rsid w:val="004D6473"/>
    <w:rsid w:val="004E25E8"/>
    <w:rsid w:val="004E2848"/>
    <w:rsid w:val="004E45CE"/>
    <w:rsid w:val="004E4F83"/>
    <w:rsid w:val="004E6A08"/>
    <w:rsid w:val="004E6BDB"/>
    <w:rsid w:val="004E6EA0"/>
    <w:rsid w:val="004F3E9A"/>
    <w:rsid w:val="00504952"/>
    <w:rsid w:val="00505828"/>
    <w:rsid w:val="00505E67"/>
    <w:rsid w:val="005107C8"/>
    <w:rsid w:val="00516E87"/>
    <w:rsid w:val="00520288"/>
    <w:rsid w:val="0052056F"/>
    <w:rsid w:val="00525DBE"/>
    <w:rsid w:val="00526686"/>
    <w:rsid w:val="00532277"/>
    <w:rsid w:val="005332E4"/>
    <w:rsid w:val="00533F7A"/>
    <w:rsid w:val="0053480B"/>
    <w:rsid w:val="005432D8"/>
    <w:rsid w:val="00550946"/>
    <w:rsid w:val="00551EFA"/>
    <w:rsid w:val="005523DC"/>
    <w:rsid w:val="00552FEB"/>
    <w:rsid w:val="00556952"/>
    <w:rsid w:val="00560BCA"/>
    <w:rsid w:val="00562952"/>
    <w:rsid w:val="00562F0F"/>
    <w:rsid w:val="005662A0"/>
    <w:rsid w:val="00567BFE"/>
    <w:rsid w:val="00573030"/>
    <w:rsid w:val="005739DC"/>
    <w:rsid w:val="005816FC"/>
    <w:rsid w:val="005817D9"/>
    <w:rsid w:val="00585662"/>
    <w:rsid w:val="005862F4"/>
    <w:rsid w:val="005865A3"/>
    <w:rsid w:val="005906DD"/>
    <w:rsid w:val="00590B24"/>
    <w:rsid w:val="00591586"/>
    <w:rsid w:val="0059187A"/>
    <w:rsid w:val="0059262F"/>
    <w:rsid w:val="00592E48"/>
    <w:rsid w:val="00593758"/>
    <w:rsid w:val="005A158A"/>
    <w:rsid w:val="005A2D46"/>
    <w:rsid w:val="005A4B65"/>
    <w:rsid w:val="005A7D97"/>
    <w:rsid w:val="005B3A9F"/>
    <w:rsid w:val="005B564E"/>
    <w:rsid w:val="005C74F7"/>
    <w:rsid w:val="005D0E57"/>
    <w:rsid w:val="005D2D7B"/>
    <w:rsid w:val="005D3C51"/>
    <w:rsid w:val="005D53A1"/>
    <w:rsid w:val="005D6993"/>
    <w:rsid w:val="005D78C5"/>
    <w:rsid w:val="005E1081"/>
    <w:rsid w:val="005F0862"/>
    <w:rsid w:val="005F48A1"/>
    <w:rsid w:val="005F59EE"/>
    <w:rsid w:val="00601A50"/>
    <w:rsid w:val="00605343"/>
    <w:rsid w:val="00607795"/>
    <w:rsid w:val="006131CF"/>
    <w:rsid w:val="00620D4F"/>
    <w:rsid w:val="00625EED"/>
    <w:rsid w:val="00631265"/>
    <w:rsid w:val="00631E9F"/>
    <w:rsid w:val="00632B2B"/>
    <w:rsid w:val="006360D2"/>
    <w:rsid w:val="00637052"/>
    <w:rsid w:val="0063778D"/>
    <w:rsid w:val="006441EE"/>
    <w:rsid w:val="00645A8B"/>
    <w:rsid w:val="006461F0"/>
    <w:rsid w:val="00651D31"/>
    <w:rsid w:val="00652184"/>
    <w:rsid w:val="0065377B"/>
    <w:rsid w:val="006544D4"/>
    <w:rsid w:val="0065572D"/>
    <w:rsid w:val="0065690D"/>
    <w:rsid w:val="00662975"/>
    <w:rsid w:val="006702F4"/>
    <w:rsid w:val="00670B88"/>
    <w:rsid w:val="0067102A"/>
    <w:rsid w:val="00671893"/>
    <w:rsid w:val="006718B6"/>
    <w:rsid w:val="00673D29"/>
    <w:rsid w:val="0068003B"/>
    <w:rsid w:val="00680FA6"/>
    <w:rsid w:val="00682043"/>
    <w:rsid w:val="00682596"/>
    <w:rsid w:val="00686ADF"/>
    <w:rsid w:val="00686D13"/>
    <w:rsid w:val="006877B5"/>
    <w:rsid w:val="00690D35"/>
    <w:rsid w:val="0069174F"/>
    <w:rsid w:val="00693C11"/>
    <w:rsid w:val="00695915"/>
    <w:rsid w:val="00697CCD"/>
    <w:rsid w:val="006A3C8D"/>
    <w:rsid w:val="006A4CAE"/>
    <w:rsid w:val="006A5863"/>
    <w:rsid w:val="006A5A1C"/>
    <w:rsid w:val="006B0BD6"/>
    <w:rsid w:val="006B1E53"/>
    <w:rsid w:val="006B5F0F"/>
    <w:rsid w:val="006C11E2"/>
    <w:rsid w:val="006C1CA1"/>
    <w:rsid w:val="006C2838"/>
    <w:rsid w:val="006D0774"/>
    <w:rsid w:val="006D55E0"/>
    <w:rsid w:val="006D7CBD"/>
    <w:rsid w:val="006E140D"/>
    <w:rsid w:val="006E26DE"/>
    <w:rsid w:val="006E3FAD"/>
    <w:rsid w:val="006E49F6"/>
    <w:rsid w:val="006E687D"/>
    <w:rsid w:val="006F06B7"/>
    <w:rsid w:val="006F2505"/>
    <w:rsid w:val="006F6317"/>
    <w:rsid w:val="00702C8C"/>
    <w:rsid w:val="00710134"/>
    <w:rsid w:val="007108BB"/>
    <w:rsid w:val="00711713"/>
    <w:rsid w:val="007137BA"/>
    <w:rsid w:val="00715BB3"/>
    <w:rsid w:val="00715FD5"/>
    <w:rsid w:val="00717DEA"/>
    <w:rsid w:val="00721409"/>
    <w:rsid w:val="00722AF1"/>
    <w:rsid w:val="00730842"/>
    <w:rsid w:val="00732393"/>
    <w:rsid w:val="007342CE"/>
    <w:rsid w:val="0073529F"/>
    <w:rsid w:val="007370E2"/>
    <w:rsid w:val="0075144A"/>
    <w:rsid w:val="007516A2"/>
    <w:rsid w:val="00754C4E"/>
    <w:rsid w:val="00756F6E"/>
    <w:rsid w:val="0076041F"/>
    <w:rsid w:val="00760CD8"/>
    <w:rsid w:val="00765E5D"/>
    <w:rsid w:val="00770DEC"/>
    <w:rsid w:val="007730DB"/>
    <w:rsid w:val="00773271"/>
    <w:rsid w:val="007738AA"/>
    <w:rsid w:val="0077569B"/>
    <w:rsid w:val="00777C77"/>
    <w:rsid w:val="00780570"/>
    <w:rsid w:val="00780764"/>
    <w:rsid w:val="00783FE9"/>
    <w:rsid w:val="00784094"/>
    <w:rsid w:val="007910DE"/>
    <w:rsid w:val="00791D41"/>
    <w:rsid w:val="00792FFD"/>
    <w:rsid w:val="00793B6A"/>
    <w:rsid w:val="007955E3"/>
    <w:rsid w:val="007A0398"/>
    <w:rsid w:val="007A0926"/>
    <w:rsid w:val="007A11FC"/>
    <w:rsid w:val="007A1DE8"/>
    <w:rsid w:val="007A23E0"/>
    <w:rsid w:val="007A3F3B"/>
    <w:rsid w:val="007A5EBB"/>
    <w:rsid w:val="007B449B"/>
    <w:rsid w:val="007B5ED4"/>
    <w:rsid w:val="007C1341"/>
    <w:rsid w:val="007C1CE1"/>
    <w:rsid w:val="007C1EE1"/>
    <w:rsid w:val="007C6203"/>
    <w:rsid w:val="007D6C26"/>
    <w:rsid w:val="007E2B2C"/>
    <w:rsid w:val="007F2D5C"/>
    <w:rsid w:val="007F320A"/>
    <w:rsid w:val="007F338E"/>
    <w:rsid w:val="007F5F6B"/>
    <w:rsid w:val="007F6BDB"/>
    <w:rsid w:val="00801B10"/>
    <w:rsid w:val="00802F6C"/>
    <w:rsid w:val="00803F2F"/>
    <w:rsid w:val="0080526A"/>
    <w:rsid w:val="00814BB6"/>
    <w:rsid w:val="00817EC1"/>
    <w:rsid w:val="00833F0C"/>
    <w:rsid w:val="008341D2"/>
    <w:rsid w:val="00835A49"/>
    <w:rsid w:val="00841F68"/>
    <w:rsid w:val="008513BA"/>
    <w:rsid w:val="0085364D"/>
    <w:rsid w:val="00854669"/>
    <w:rsid w:val="008674F8"/>
    <w:rsid w:val="008712D5"/>
    <w:rsid w:val="00871445"/>
    <w:rsid w:val="008718A7"/>
    <w:rsid w:val="00883367"/>
    <w:rsid w:val="008857D0"/>
    <w:rsid w:val="0088747C"/>
    <w:rsid w:val="008927A9"/>
    <w:rsid w:val="00893DBA"/>
    <w:rsid w:val="00894BFA"/>
    <w:rsid w:val="00897239"/>
    <w:rsid w:val="008A18B2"/>
    <w:rsid w:val="008A2B0E"/>
    <w:rsid w:val="008A4AD7"/>
    <w:rsid w:val="008A7C1B"/>
    <w:rsid w:val="008B0DD7"/>
    <w:rsid w:val="008B15AB"/>
    <w:rsid w:val="008B29B8"/>
    <w:rsid w:val="008B3546"/>
    <w:rsid w:val="008B36C2"/>
    <w:rsid w:val="008B5402"/>
    <w:rsid w:val="008B72E7"/>
    <w:rsid w:val="008C44EE"/>
    <w:rsid w:val="008C529B"/>
    <w:rsid w:val="008C64D6"/>
    <w:rsid w:val="008C79ED"/>
    <w:rsid w:val="008D00F4"/>
    <w:rsid w:val="008D68CB"/>
    <w:rsid w:val="008D6B33"/>
    <w:rsid w:val="008E4783"/>
    <w:rsid w:val="008E70DD"/>
    <w:rsid w:val="008E7679"/>
    <w:rsid w:val="008F2186"/>
    <w:rsid w:val="00902629"/>
    <w:rsid w:val="00903350"/>
    <w:rsid w:val="009037F7"/>
    <w:rsid w:val="009049B7"/>
    <w:rsid w:val="009070BC"/>
    <w:rsid w:val="00910A70"/>
    <w:rsid w:val="00911BDF"/>
    <w:rsid w:val="009149FA"/>
    <w:rsid w:val="009212FF"/>
    <w:rsid w:val="009250C4"/>
    <w:rsid w:val="0092557C"/>
    <w:rsid w:val="00925B78"/>
    <w:rsid w:val="00933448"/>
    <w:rsid w:val="009360BF"/>
    <w:rsid w:val="00940E4E"/>
    <w:rsid w:val="00940E62"/>
    <w:rsid w:val="00944941"/>
    <w:rsid w:val="00944DE7"/>
    <w:rsid w:val="009469FF"/>
    <w:rsid w:val="00951F6C"/>
    <w:rsid w:val="009523A5"/>
    <w:rsid w:val="009523B1"/>
    <w:rsid w:val="0095383A"/>
    <w:rsid w:val="00961006"/>
    <w:rsid w:val="00964BB6"/>
    <w:rsid w:val="00967679"/>
    <w:rsid w:val="00973470"/>
    <w:rsid w:val="00982EC0"/>
    <w:rsid w:val="009857F6"/>
    <w:rsid w:val="00987381"/>
    <w:rsid w:val="00991B85"/>
    <w:rsid w:val="00991E78"/>
    <w:rsid w:val="009928DE"/>
    <w:rsid w:val="009929C8"/>
    <w:rsid w:val="009A3222"/>
    <w:rsid w:val="009A4A83"/>
    <w:rsid w:val="009A54B8"/>
    <w:rsid w:val="009A5719"/>
    <w:rsid w:val="009A6F8A"/>
    <w:rsid w:val="009A7065"/>
    <w:rsid w:val="009A7ABA"/>
    <w:rsid w:val="009B131F"/>
    <w:rsid w:val="009C0BC9"/>
    <w:rsid w:val="009C185F"/>
    <w:rsid w:val="009C3382"/>
    <w:rsid w:val="009C502B"/>
    <w:rsid w:val="009C6255"/>
    <w:rsid w:val="009C6994"/>
    <w:rsid w:val="009C6F73"/>
    <w:rsid w:val="009C7155"/>
    <w:rsid w:val="009D1B93"/>
    <w:rsid w:val="009D31B2"/>
    <w:rsid w:val="009F0B0A"/>
    <w:rsid w:val="009F3E80"/>
    <w:rsid w:val="009F48F8"/>
    <w:rsid w:val="009F6A02"/>
    <w:rsid w:val="00A01D2F"/>
    <w:rsid w:val="00A074DA"/>
    <w:rsid w:val="00A100C2"/>
    <w:rsid w:val="00A10DDA"/>
    <w:rsid w:val="00A15FD8"/>
    <w:rsid w:val="00A20F4A"/>
    <w:rsid w:val="00A2166B"/>
    <w:rsid w:val="00A2361F"/>
    <w:rsid w:val="00A24155"/>
    <w:rsid w:val="00A3490D"/>
    <w:rsid w:val="00A40545"/>
    <w:rsid w:val="00A43821"/>
    <w:rsid w:val="00A47BD1"/>
    <w:rsid w:val="00A522E6"/>
    <w:rsid w:val="00A642A7"/>
    <w:rsid w:val="00A6563D"/>
    <w:rsid w:val="00A65912"/>
    <w:rsid w:val="00A66082"/>
    <w:rsid w:val="00A729ED"/>
    <w:rsid w:val="00A734B8"/>
    <w:rsid w:val="00A73643"/>
    <w:rsid w:val="00A74212"/>
    <w:rsid w:val="00A80563"/>
    <w:rsid w:val="00A829C7"/>
    <w:rsid w:val="00A84C7E"/>
    <w:rsid w:val="00A86E67"/>
    <w:rsid w:val="00A875BC"/>
    <w:rsid w:val="00A91DAD"/>
    <w:rsid w:val="00A94162"/>
    <w:rsid w:val="00A94231"/>
    <w:rsid w:val="00A94CBF"/>
    <w:rsid w:val="00A967F7"/>
    <w:rsid w:val="00A97093"/>
    <w:rsid w:val="00A9739C"/>
    <w:rsid w:val="00AA394C"/>
    <w:rsid w:val="00AA44AB"/>
    <w:rsid w:val="00AA5B86"/>
    <w:rsid w:val="00AB0370"/>
    <w:rsid w:val="00AB0EE7"/>
    <w:rsid w:val="00AB77D4"/>
    <w:rsid w:val="00AC17FB"/>
    <w:rsid w:val="00AC1EF9"/>
    <w:rsid w:val="00AC4A9D"/>
    <w:rsid w:val="00AC5D47"/>
    <w:rsid w:val="00AC6803"/>
    <w:rsid w:val="00AD10A6"/>
    <w:rsid w:val="00AD1B40"/>
    <w:rsid w:val="00AD2873"/>
    <w:rsid w:val="00AD2C0A"/>
    <w:rsid w:val="00AD4559"/>
    <w:rsid w:val="00AD488A"/>
    <w:rsid w:val="00AD4952"/>
    <w:rsid w:val="00AD66A7"/>
    <w:rsid w:val="00AD7B57"/>
    <w:rsid w:val="00AE1132"/>
    <w:rsid w:val="00AE236D"/>
    <w:rsid w:val="00AE3CBC"/>
    <w:rsid w:val="00AF6E8A"/>
    <w:rsid w:val="00AF762C"/>
    <w:rsid w:val="00B03BC7"/>
    <w:rsid w:val="00B07B9C"/>
    <w:rsid w:val="00B14873"/>
    <w:rsid w:val="00B16099"/>
    <w:rsid w:val="00B17726"/>
    <w:rsid w:val="00B27FB7"/>
    <w:rsid w:val="00B3086A"/>
    <w:rsid w:val="00B30EA2"/>
    <w:rsid w:val="00B32431"/>
    <w:rsid w:val="00B352CD"/>
    <w:rsid w:val="00B35A6B"/>
    <w:rsid w:val="00B36B4C"/>
    <w:rsid w:val="00B40CC2"/>
    <w:rsid w:val="00B40D9F"/>
    <w:rsid w:val="00B4479E"/>
    <w:rsid w:val="00B51CA1"/>
    <w:rsid w:val="00B57754"/>
    <w:rsid w:val="00B63399"/>
    <w:rsid w:val="00B64072"/>
    <w:rsid w:val="00B64449"/>
    <w:rsid w:val="00B66E58"/>
    <w:rsid w:val="00B67602"/>
    <w:rsid w:val="00B70322"/>
    <w:rsid w:val="00B71BBF"/>
    <w:rsid w:val="00B803D5"/>
    <w:rsid w:val="00B817F7"/>
    <w:rsid w:val="00B850A4"/>
    <w:rsid w:val="00B865D2"/>
    <w:rsid w:val="00B90521"/>
    <w:rsid w:val="00B9055F"/>
    <w:rsid w:val="00B90DE7"/>
    <w:rsid w:val="00B93CA7"/>
    <w:rsid w:val="00BA0355"/>
    <w:rsid w:val="00BA473C"/>
    <w:rsid w:val="00BA5E18"/>
    <w:rsid w:val="00BA6D58"/>
    <w:rsid w:val="00BB0957"/>
    <w:rsid w:val="00BB250B"/>
    <w:rsid w:val="00BC603B"/>
    <w:rsid w:val="00BC65FC"/>
    <w:rsid w:val="00BD20BB"/>
    <w:rsid w:val="00BD25F1"/>
    <w:rsid w:val="00BD2E2A"/>
    <w:rsid w:val="00BD37CA"/>
    <w:rsid w:val="00BD4E8E"/>
    <w:rsid w:val="00BD7A75"/>
    <w:rsid w:val="00BD7F91"/>
    <w:rsid w:val="00BE0AB7"/>
    <w:rsid w:val="00BE0ECB"/>
    <w:rsid w:val="00BE146B"/>
    <w:rsid w:val="00BE2EC4"/>
    <w:rsid w:val="00BE379F"/>
    <w:rsid w:val="00BE5477"/>
    <w:rsid w:val="00BE5811"/>
    <w:rsid w:val="00BE6444"/>
    <w:rsid w:val="00BE79D7"/>
    <w:rsid w:val="00BF2D92"/>
    <w:rsid w:val="00C01634"/>
    <w:rsid w:val="00C06362"/>
    <w:rsid w:val="00C1434E"/>
    <w:rsid w:val="00C15456"/>
    <w:rsid w:val="00C15ECC"/>
    <w:rsid w:val="00C16FC0"/>
    <w:rsid w:val="00C17344"/>
    <w:rsid w:val="00C20093"/>
    <w:rsid w:val="00C21A69"/>
    <w:rsid w:val="00C22FA2"/>
    <w:rsid w:val="00C27E6F"/>
    <w:rsid w:val="00C30F2E"/>
    <w:rsid w:val="00C32584"/>
    <w:rsid w:val="00C32971"/>
    <w:rsid w:val="00C3306B"/>
    <w:rsid w:val="00C330B3"/>
    <w:rsid w:val="00C33225"/>
    <w:rsid w:val="00C34651"/>
    <w:rsid w:val="00C35612"/>
    <w:rsid w:val="00C36DB4"/>
    <w:rsid w:val="00C40C1E"/>
    <w:rsid w:val="00C47128"/>
    <w:rsid w:val="00C51E83"/>
    <w:rsid w:val="00C52095"/>
    <w:rsid w:val="00C529E3"/>
    <w:rsid w:val="00C57330"/>
    <w:rsid w:val="00C616BC"/>
    <w:rsid w:val="00C718A6"/>
    <w:rsid w:val="00C71F31"/>
    <w:rsid w:val="00C72EF4"/>
    <w:rsid w:val="00C7644A"/>
    <w:rsid w:val="00C830BB"/>
    <w:rsid w:val="00C841C5"/>
    <w:rsid w:val="00C84E8C"/>
    <w:rsid w:val="00C95156"/>
    <w:rsid w:val="00CA061F"/>
    <w:rsid w:val="00CA3DAE"/>
    <w:rsid w:val="00CB37BA"/>
    <w:rsid w:val="00CB3EF9"/>
    <w:rsid w:val="00CB474A"/>
    <w:rsid w:val="00CB63EF"/>
    <w:rsid w:val="00CB7B49"/>
    <w:rsid w:val="00CC2F3F"/>
    <w:rsid w:val="00CC3004"/>
    <w:rsid w:val="00CC5345"/>
    <w:rsid w:val="00CC5B87"/>
    <w:rsid w:val="00CD204D"/>
    <w:rsid w:val="00CD253A"/>
    <w:rsid w:val="00CD6E20"/>
    <w:rsid w:val="00CD78D8"/>
    <w:rsid w:val="00CE43A3"/>
    <w:rsid w:val="00CE58F6"/>
    <w:rsid w:val="00CE6B59"/>
    <w:rsid w:val="00CF611E"/>
    <w:rsid w:val="00CF69C7"/>
    <w:rsid w:val="00CF74C9"/>
    <w:rsid w:val="00CF7E5E"/>
    <w:rsid w:val="00D0112F"/>
    <w:rsid w:val="00D020E8"/>
    <w:rsid w:val="00D021D2"/>
    <w:rsid w:val="00D029B1"/>
    <w:rsid w:val="00D031C4"/>
    <w:rsid w:val="00D03E42"/>
    <w:rsid w:val="00D07634"/>
    <w:rsid w:val="00D07A80"/>
    <w:rsid w:val="00D11D69"/>
    <w:rsid w:val="00D12997"/>
    <w:rsid w:val="00D219DC"/>
    <w:rsid w:val="00D21FFB"/>
    <w:rsid w:val="00D26494"/>
    <w:rsid w:val="00D312E9"/>
    <w:rsid w:val="00D31CE5"/>
    <w:rsid w:val="00D32B90"/>
    <w:rsid w:val="00D32FB7"/>
    <w:rsid w:val="00D34451"/>
    <w:rsid w:val="00D34CE4"/>
    <w:rsid w:val="00D3504C"/>
    <w:rsid w:val="00D40E9D"/>
    <w:rsid w:val="00D5580C"/>
    <w:rsid w:val="00D57DF9"/>
    <w:rsid w:val="00D60C0E"/>
    <w:rsid w:val="00D61A0A"/>
    <w:rsid w:val="00D6247A"/>
    <w:rsid w:val="00D62FB0"/>
    <w:rsid w:val="00D7094E"/>
    <w:rsid w:val="00D70A2C"/>
    <w:rsid w:val="00D71D1E"/>
    <w:rsid w:val="00D721A6"/>
    <w:rsid w:val="00D7584C"/>
    <w:rsid w:val="00D77328"/>
    <w:rsid w:val="00D85DC8"/>
    <w:rsid w:val="00D87926"/>
    <w:rsid w:val="00D9392C"/>
    <w:rsid w:val="00DA1FE5"/>
    <w:rsid w:val="00DA2041"/>
    <w:rsid w:val="00DA2A9E"/>
    <w:rsid w:val="00DA5028"/>
    <w:rsid w:val="00DA5CC7"/>
    <w:rsid w:val="00DA5F50"/>
    <w:rsid w:val="00DB1761"/>
    <w:rsid w:val="00DC5F68"/>
    <w:rsid w:val="00DD11BF"/>
    <w:rsid w:val="00DD17D3"/>
    <w:rsid w:val="00DD67D0"/>
    <w:rsid w:val="00DD6E0D"/>
    <w:rsid w:val="00DD6EDF"/>
    <w:rsid w:val="00DE1B62"/>
    <w:rsid w:val="00DE4916"/>
    <w:rsid w:val="00DF0B6C"/>
    <w:rsid w:val="00DF0FE4"/>
    <w:rsid w:val="00DF750A"/>
    <w:rsid w:val="00E015A7"/>
    <w:rsid w:val="00E05E77"/>
    <w:rsid w:val="00E10535"/>
    <w:rsid w:val="00E1310E"/>
    <w:rsid w:val="00E146B1"/>
    <w:rsid w:val="00E16C7E"/>
    <w:rsid w:val="00E176EC"/>
    <w:rsid w:val="00E17B6F"/>
    <w:rsid w:val="00E2054A"/>
    <w:rsid w:val="00E21B5D"/>
    <w:rsid w:val="00E26095"/>
    <w:rsid w:val="00E317C2"/>
    <w:rsid w:val="00E33508"/>
    <w:rsid w:val="00E36DCC"/>
    <w:rsid w:val="00E435EC"/>
    <w:rsid w:val="00E44CC2"/>
    <w:rsid w:val="00E46116"/>
    <w:rsid w:val="00E47941"/>
    <w:rsid w:val="00E5315F"/>
    <w:rsid w:val="00E56C36"/>
    <w:rsid w:val="00E60582"/>
    <w:rsid w:val="00E63A30"/>
    <w:rsid w:val="00E66E47"/>
    <w:rsid w:val="00E67C0A"/>
    <w:rsid w:val="00E70645"/>
    <w:rsid w:val="00E710E3"/>
    <w:rsid w:val="00E72149"/>
    <w:rsid w:val="00E72183"/>
    <w:rsid w:val="00E80511"/>
    <w:rsid w:val="00E810B8"/>
    <w:rsid w:val="00E92BAF"/>
    <w:rsid w:val="00EA1BFF"/>
    <w:rsid w:val="00EB2E32"/>
    <w:rsid w:val="00EB38AE"/>
    <w:rsid w:val="00EC1EB1"/>
    <w:rsid w:val="00EC457E"/>
    <w:rsid w:val="00EC5AA8"/>
    <w:rsid w:val="00EC68B2"/>
    <w:rsid w:val="00ED0D23"/>
    <w:rsid w:val="00ED2323"/>
    <w:rsid w:val="00ED49F9"/>
    <w:rsid w:val="00ED5C9F"/>
    <w:rsid w:val="00ED7034"/>
    <w:rsid w:val="00ED7BBF"/>
    <w:rsid w:val="00EE072C"/>
    <w:rsid w:val="00EE0DE5"/>
    <w:rsid w:val="00EE0F92"/>
    <w:rsid w:val="00EE425F"/>
    <w:rsid w:val="00EE456B"/>
    <w:rsid w:val="00EE59DB"/>
    <w:rsid w:val="00EE68A1"/>
    <w:rsid w:val="00EF3B4E"/>
    <w:rsid w:val="00EF41A6"/>
    <w:rsid w:val="00EF4229"/>
    <w:rsid w:val="00EF475B"/>
    <w:rsid w:val="00EF6FB1"/>
    <w:rsid w:val="00EF7719"/>
    <w:rsid w:val="00F01219"/>
    <w:rsid w:val="00F05619"/>
    <w:rsid w:val="00F109DA"/>
    <w:rsid w:val="00F12726"/>
    <w:rsid w:val="00F13DF7"/>
    <w:rsid w:val="00F15FE7"/>
    <w:rsid w:val="00F166D7"/>
    <w:rsid w:val="00F170DF"/>
    <w:rsid w:val="00F22550"/>
    <w:rsid w:val="00F22B8F"/>
    <w:rsid w:val="00F2741F"/>
    <w:rsid w:val="00F27646"/>
    <w:rsid w:val="00F30638"/>
    <w:rsid w:val="00F311F0"/>
    <w:rsid w:val="00F32C4A"/>
    <w:rsid w:val="00F33325"/>
    <w:rsid w:val="00F333E8"/>
    <w:rsid w:val="00F33FB2"/>
    <w:rsid w:val="00F34434"/>
    <w:rsid w:val="00F41CF9"/>
    <w:rsid w:val="00F41D00"/>
    <w:rsid w:val="00F45BEF"/>
    <w:rsid w:val="00F46894"/>
    <w:rsid w:val="00F5147B"/>
    <w:rsid w:val="00F52048"/>
    <w:rsid w:val="00F56C0B"/>
    <w:rsid w:val="00F57518"/>
    <w:rsid w:val="00F57FCF"/>
    <w:rsid w:val="00F605EC"/>
    <w:rsid w:val="00F61845"/>
    <w:rsid w:val="00F7300E"/>
    <w:rsid w:val="00F731A6"/>
    <w:rsid w:val="00F757D5"/>
    <w:rsid w:val="00F77CD4"/>
    <w:rsid w:val="00F8044B"/>
    <w:rsid w:val="00F83047"/>
    <w:rsid w:val="00F838F1"/>
    <w:rsid w:val="00F86B89"/>
    <w:rsid w:val="00F875A6"/>
    <w:rsid w:val="00F90CC7"/>
    <w:rsid w:val="00F957CC"/>
    <w:rsid w:val="00FA238A"/>
    <w:rsid w:val="00FA4F61"/>
    <w:rsid w:val="00FA67E7"/>
    <w:rsid w:val="00FB26F3"/>
    <w:rsid w:val="00FB4C59"/>
    <w:rsid w:val="00FB51FF"/>
    <w:rsid w:val="00FB7B38"/>
    <w:rsid w:val="00FC47EE"/>
    <w:rsid w:val="00FD306D"/>
    <w:rsid w:val="00FD4D93"/>
    <w:rsid w:val="00FD59C5"/>
    <w:rsid w:val="00FE1912"/>
    <w:rsid w:val="00FE2AFE"/>
    <w:rsid w:val="00FE3413"/>
    <w:rsid w:val="00FE6539"/>
    <w:rsid w:val="00FF6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2ED21-E313-4704-9240-508F6BD3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07C0"/>
    <w:pPr>
      <w:overflowPunct w:val="0"/>
      <w:autoSpaceDE w:val="0"/>
      <w:autoSpaceDN w:val="0"/>
      <w:adjustRightInd w:val="0"/>
      <w:textAlignment w:val="baseline"/>
    </w:pPr>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69AD"/>
    <w:pPr>
      <w:tabs>
        <w:tab w:val="center" w:pos="4536"/>
        <w:tab w:val="right" w:pos="9072"/>
      </w:tabs>
    </w:pPr>
  </w:style>
  <w:style w:type="character" w:customStyle="1" w:styleId="ZhlavChar">
    <w:name w:val="Záhlaví Char"/>
    <w:basedOn w:val="Standardnpsmoodstavce"/>
    <w:link w:val="Zhlav"/>
    <w:uiPriority w:val="99"/>
    <w:rsid w:val="002069AD"/>
    <w:rPr>
      <w:rFonts w:eastAsia="Times New Roman"/>
    </w:rPr>
  </w:style>
  <w:style w:type="paragraph" w:styleId="Zpat">
    <w:name w:val="footer"/>
    <w:basedOn w:val="Normln"/>
    <w:link w:val="ZpatChar"/>
    <w:uiPriority w:val="99"/>
    <w:unhideWhenUsed/>
    <w:rsid w:val="002069AD"/>
    <w:pPr>
      <w:tabs>
        <w:tab w:val="center" w:pos="4536"/>
        <w:tab w:val="right" w:pos="9072"/>
      </w:tabs>
    </w:pPr>
  </w:style>
  <w:style w:type="character" w:customStyle="1" w:styleId="ZpatChar">
    <w:name w:val="Zápatí Char"/>
    <w:basedOn w:val="Standardnpsmoodstavce"/>
    <w:link w:val="Zpat"/>
    <w:uiPriority w:val="99"/>
    <w:rsid w:val="002069AD"/>
    <w:rPr>
      <w:rFonts w:eastAsia="Times New Roman"/>
    </w:rPr>
  </w:style>
  <w:style w:type="table" w:styleId="Mkatabulky">
    <w:name w:val="Table Grid"/>
    <w:basedOn w:val="Normlntabulka"/>
    <w:rsid w:val="00BC603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2">
    <w:name w:val="Základní text 22"/>
    <w:basedOn w:val="Normln"/>
    <w:rsid w:val="00CC2F3F"/>
    <w:pPr>
      <w:tabs>
        <w:tab w:val="left" w:pos="142"/>
      </w:tabs>
      <w:ind w:firstLine="284"/>
      <w:jc w:val="both"/>
    </w:pPr>
    <w:rPr>
      <w:sz w:val="22"/>
    </w:rPr>
  </w:style>
  <w:style w:type="character" w:styleId="Hypertextovodkaz">
    <w:name w:val="Hyperlink"/>
    <w:basedOn w:val="Standardnpsmoodstavce"/>
    <w:uiPriority w:val="99"/>
    <w:unhideWhenUsed/>
    <w:rsid w:val="00946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1869</TotalTime>
  <Pages>12</Pages>
  <Words>5254</Words>
  <Characters>30999</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36181</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ULE22001-Absorpční chladnička (montážní návod)_CZ,SK,BG</dc:title>
  <dc:subject/>
  <dc:creator>Petr Kulas</dc:creator>
  <keywords/>
  <lastModifiedBy>Petr Kulas</lastModifiedBy>
  <revision>251</revision>
  <lastPrinted>2022-09-01T07:39:00.0000000Z</lastPrinted>
  <dcterms:created xsi:type="dcterms:W3CDTF">2018-02-22T10:19:00.0000000Z</dcterms:created>
  <dcterms:modified xsi:type="dcterms:W3CDTF">2022-09-23T10:41:00.0000000Z</dcterms:modified>
</coreProperties>
</file>

<file path=docProps/custom.xml><?xml version="1.0" encoding="utf-8"?>
<Properties xmlns:vt="http://schemas.openxmlformats.org/officeDocument/2006/docPropsVTypes" xmlns="http://schemas.openxmlformats.org/officeDocument/2006/custom-properties">
  <property fmtid="{D5CDD505-2E9C-101B-9397-08002B2CF9AE}" pid="2" name="FileName">
    <vt:lpwstr>ULE22001-Absorpční chladnička (montážní návod)_CZ,SK,BG</vt:lpwstr>
  </property>
  <property fmtid="{D5CDD505-2E9C-101B-9397-08002B2CF9AE}" pid="3" name="N_VU_Mesto">
    <vt:lpwstr>
    </vt:lpwstr>
  </property>
  <property fmtid="{D5CDD505-2E9C-101B-9397-08002B2CF9AE}" pid="4" name="N_VU_Zakaznik">
    <vt:lpwstr>
    </vt:lpwstr>
  </property>
  <property fmtid="{D5CDD505-2E9C-101B-9397-08002B2CF9AE}" pid="5" name="Description">
    <vt:lpwstr>ULE22001-Absorpční chladnička (montážní návod)_CZ,SK,BG</vt:lpwstr>
  </property>
  <property fmtid="{D5CDD505-2E9C-101B-9397-08002B2CF9AE}" pid="6" name="N_VU_CisloZak">
    <vt:lpwstr>
    </vt:lpwstr>
  </property>
  <property fmtid="{D5CDD505-2E9C-101B-9397-08002B2CF9AE}" pid="7" name="N_VU_CisloNab">
    <vt:lpwstr>
    </vt:lpwstr>
  </property>
  <property fmtid="{D5CDD505-2E9C-101B-9397-08002B2CF9AE}" pid="8" name="N_VU_Mesto2">
    <vt:lpwstr>
    </vt:lpwstr>
  </property>
  <property fmtid="{D5CDD505-2E9C-101B-9397-08002B2CF9AE}" pid="9" name="N_VU_Ulice2">
    <vt:lpwstr>
    </vt:lpwstr>
  </property>
  <property fmtid="{D5CDD505-2E9C-101B-9397-08002B2CF9AE}" pid="10" name="N_VU_Ulice">
    <vt:lpwstr>
    </vt:lpwstr>
  </property>
  <property fmtid="{D5CDD505-2E9C-101B-9397-08002B2CF9AE}" pid="11" name="Author">
    <vt:lpwstr>Petr Kulas</vt:lpwstr>
  </property>
  <property fmtid="{D5CDD505-2E9C-101B-9397-08002B2CF9AE}" pid="12" name="TelefonAutora">
    <vt:lpwstr>224</vt:lpwstr>
  </property>
  <property fmtid="{D5CDD505-2E9C-101B-9397-08002B2CF9AE}" pid="13" name="NazevVyrobku">
    <vt:lpwstr>absorpční chladnička XC-60A</vt:lpwstr>
  </property>
  <property fmtid="{D5CDD505-2E9C-101B-9397-08002B2CF9AE}" pid="14" name="Datum">
    <vt:lpwstr>23.09.2022</vt:lpwstr>
  </property>
  <property fmtid="{D5CDD505-2E9C-101B-9397-08002B2CF9AE}" pid="15" name="N_VU_Dne">
    <vt:lpwstr>23.09.2022</vt:lpwstr>
  </property>
</Properties>
</file>